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CCB6" w14:textId="37E6818C" w:rsidR="008B7B95" w:rsidRPr="00066986" w:rsidRDefault="008B7B95" w:rsidP="008B7B95">
      <w:pPr>
        <w:spacing w:before="100" w:after="100"/>
        <w:jc w:val="center"/>
        <w:rPr>
          <w:rFonts w:ascii="Arial" w:hAnsi="Arial" w:cs="Arial"/>
          <w:b/>
          <w:bCs/>
          <w:sz w:val="20"/>
          <w:szCs w:val="20"/>
        </w:rPr>
      </w:pPr>
      <w:bookmarkStart w:id="0" w:name="OLE_LINK12"/>
    </w:p>
    <w:p w14:paraId="2FEF2038" w14:textId="77777777" w:rsidR="00531EAB" w:rsidRDefault="00531EAB" w:rsidP="00531EAB">
      <w:pPr>
        <w:jc w:val="center"/>
        <w:rPr>
          <w:rFonts w:ascii="Arial" w:hAnsi="Arial" w:cs="Arial"/>
          <w:b/>
          <w:bCs/>
          <w:color w:val="0070C0"/>
          <w:sz w:val="28"/>
          <w:szCs w:val="28"/>
        </w:rPr>
      </w:pPr>
      <w:r>
        <w:rPr>
          <w:rFonts w:ascii="Arial" w:hAnsi="Arial" w:cs="Arial"/>
          <w:b/>
          <w:bCs/>
          <w:color w:val="0070C0"/>
          <w:sz w:val="28"/>
          <w:szCs w:val="28"/>
        </w:rPr>
        <w:t>BANDO DI SELEZIONE</w:t>
      </w:r>
    </w:p>
    <w:p w14:paraId="03B3DC04" w14:textId="77777777" w:rsidR="00531EAB" w:rsidRDefault="00531EAB" w:rsidP="00531EAB">
      <w:pPr>
        <w:jc w:val="center"/>
        <w:rPr>
          <w:rFonts w:ascii="Arial" w:hAnsi="Arial" w:cs="Arial"/>
          <w:b/>
          <w:bCs/>
          <w:sz w:val="28"/>
          <w:szCs w:val="28"/>
        </w:rPr>
      </w:pPr>
    </w:p>
    <w:p w14:paraId="260C2680" w14:textId="54C699D3" w:rsidR="00531EAB" w:rsidRDefault="00531EAB" w:rsidP="00531EAB">
      <w:pPr>
        <w:jc w:val="center"/>
        <w:rPr>
          <w:rFonts w:ascii="Arial" w:eastAsia="Tahoma" w:hAnsi="Arial" w:cs="Arial"/>
          <w:b/>
          <w:bCs/>
          <w:sz w:val="28"/>
          <w:szCs w:val="28"/>
        </w:rPr>
      </w:pPr>
      <w:r>
        <w:rPr>
          <w:rFonts w:ascii="Arial" w:hAnsi="Arial" w:cs="Arial"/>
          <w:b/>
          <w:bCs/>
          <w:sz w:val="28"/>
          <w:szCs w:val="28"/>
        </w:rPr>
        <w:t xml:space="preserve">LA FONDAZIONE ITS </w:t>
      </w:r>
    </w:p>
    <w:p w14:paraId="3B2DB3F3" w14:textId="23ED7584" w:rsidR="00531EAB" w:rsidRDefault="00531EAB" w:rsidP="00531EAB">
      <w:pPr>
        <w:jc w:val="center"/>
        <w:rPr>
          <w:rFonts w:ascii="Arial" w:eastAsia="Tahoma" w:hAnsi="Arial" w:cs="Arial"/>
          <w:b/>
          <w:bCs/>
          <w:sz w:val="28"/>
          <w:szCs w:val="28"/>
        </w:rPr>
      </w:pPr>
      <w:r w:rsidRPr="003D4944">
        <w:rPr>
          <w:rFonts w:ascii="Arial" w:hAnsi="Arial" w:cs="Arial"/>
          <w:b/>
          <w:bCs/>
          <w:color w:val="0070C0"/>
          <w:sz w:val="28"/>
          <w:szCs w:val="28"/>
        </w:rPr>
        <w:t>“</w:t>
      </w:r>
      <w:r>
        <w:rPr>
          <w:rFonts w:ascii="Arial" w:hAnsi="Arial" w:cs="Arial"/>
          <w:b/>
          <w:bCs/>
          <w:color w:val="0070C0"/>
          <w:sz w:val="28"/>
          <w:szCs w:val="28"/>
        </w:rPr>
        <w:t>ACCADEMIA NAUTICA DELL’ADRIATICO</w:t>
      </w:r>
      <w:r w:rsidRPr="003D4944">
        <w:rPr>
          <w:rFonts w:ascii="Arial" w:hAnsi="Arial" w:cs="Arial"/>
          <w:b/>
          <w:bCs/>
          <w:color w:val="0070C0"/>
          <w:sz w:val="28"/>
          <w:szCs w:val="28"/>
        </w:rPr>
        <w:t>”</w:t>
      </w:r>
      <w:r w:rsidR="009321DA" w:rsidRPr="003D4944">
        <w:rPr>
          <w:rFonts w:ascii="Arial" w:hAnsi="Arial" w:cs="Arial"/>
          <w:b/>
          <w:bCs/>
          <w:color w:val="0070C0"/>
          <w:sz w:val="28"/>
          <w:szCs w:val="28"/>
        </w:rPr>
        <w:t xml:space="preserve"> – ITS ACADEMY</w:t>
      </w:r>
    </w:p>
    <w:p w14:paraId="635D34A3" w14:textId="77777777" w:rsidR="00531EAB" w:rsidRDefault="00531EAB" w:rsidP="00531EAB">
      <w:pPr>
        <w:jc w:val="center"/>
        <w:rPr>
          <w:rFonts w:ascii="Arial" w:eastAsia="Tahoma" w:hAnsi="Arial" w:cs="Arial"/>
          <w:b/>
          <w:bCs/>
          <w:sz w:val="28"/>
          <w:szCs w:val="28"/>
        </w:rPr>
      </w:pPr>
      <w:r>
        <w:rPr>
          <w:rFonts w:ascii="Arial" w:hAnsi="Arial" w:cs="Arial"/>
          <w:b/>
          <w:bCs/>
          <w:sz w:val="28"/>
          <w:szCs w:val="28"/>
        </w:rPr>
        <w:t>di TRIESTE</w:t>
      </w:r>
    </w:p>
    <w:p w14:paraId="09B9365F" w14:textId="77777777" w:rsidR="00531EAB" w:rsidRDefault="00531EAB" w:rsidP="00531EAB">
      <w:pPr>
        <w:rPr>
          <w:rFonts w:ascii="Arial" w:hAnsi="Arial" w:cs="Arial"/>
          <w:sz w:val="20"/>
          <w:szCs w:val="20"/>
        </w:rPr>
      </w:pPr>
    </w:p>
    <w:p w14:paraId="2167963B" w14:textId="77777777" w:rsidR="00531EAB" w:rsidRPr="004A3600" w:rsidRDefault="00531EAB" w:rsidP="00531EAB">
      <w:pPr>
        <w:rPr>
          <w:rFonts w:ascii="Arial" w:eastAsia="Tahoma" w:hAnsi="Arial" w:cs="Arial"/>
          <w:sz w:val="20"/>
          <w:szCs w:val="20"/>
        </w:rPr>
      </w:pPr>
      <w:r w:rsidRPr="004A3600">
        <w:rPr>
          <w:rFonts w:ascii="Arial" w:hAnsi="Arial" w:cs="Arial"/>
          <w:sz w:val="20"/>
          <w:szCs w:val="20"/>
        </w:rPr>
        <w:t xml:space="preserve">Visto il D.P.C.M. 25 gennaio 2008; </w:t>
      </w:r>
    </w:p>
    <w:p w14:paraId="1DFB265C" w14:textId="512F1DB1" w:rsidR="00531EAB" w:rsidRDefault="00531EAB" w:rsidP="00531EAB">
      <w:pPr>
        <w:rPr>
          <w:rFonts w:ascii="Arial" w:eastAsia="Tahoma" w:hAnsi="Arial" w:cs="Arial"/>
          <w:sz w:val="20"/>
          <w:szCs w:val="20"/>
        </w:rPr>
      </w:pPr>
      <w:r w:rsidRPr="004A3600">
        <w:rPr>
          <w:rFonts w:ascii="Arial" w:hAnsi="Arial" w:cs="Arial"/>
          <w:sz w:val="20"/>
          <w:szCs w:val="20"/>
        </w:rPr>
        <w:t>Viste le C.M. emanate in materia</w:t>
      </w:r>
    </w:p>
    <w:p w14:paraId="46FB517E" w14:textId="77777777" w:rsidR="00531EAB" w:rsidRDefault="00531EAB" w:rsidP="00531EAB">
      <w:pPr>
        <w:spacing w:before="100" w:after="100"/>
        <w:jc w:val="center"/>
        <w:rPr>
          <w:rFonts w:ascii="Arial" w:eastAsia="Tahoma" w:hAnsi="Arial" w:cs="Arial"/>
          <w:b/>
          <w:bCs/>
          <w:sz w:val="28"/>
          <w:szCs w:val="28"/>
        </w:rPr>
      </w:pPr>
      <w:r>
        <w:rPr>
          <w:rFonts w:ascii="Arial" w:hAnsi="Arial" w:cs="Arial"/>
          <w:b/>
          <w:bCs/>
          <w:sz w:val="28"/>
          <w:szCs w:val="28"/>
        </w:rPr>
        <w:t>INDICE</w:t>
      </w:r>
    </w:p>
    <w:p w14:paraId="32721FD9" w14:textId="77777777" w:rsidR="00531EAB" w:rsidRDefault="00531EAB" w:rsidP="00531EAB">
      <w:pPr>
        <w:spacing w:before="100" w:after="100"/>
        <w:jc w:val="center"/>
        <w:rPr>
          <w:rFonts w:ascii="Arial" w:hAnsi="Arial" w:cs="Arial"/>
          <w:b/>
          <w:bCs/>
        </w:rPr>
      </w:pPr>
      <w:r>
        <w:rPr>
          <w:rFonts w:ascii="Arial" w:hAnsi="Arial" w:cs="Arial"/>
          <w:b/>
          <w:bCs/>
        </w:rPr>
        <w:t xml:space="preserve">una selezione pubblica </w:t>
      </w:r>
    </w:p>
    <w:p w14:paraId="5F3C8FD6" w14:textId="77777777" w:rsidR="00531EAB" w:rsidRDefault="00531EAB" w:rsidP="00531EAB">
      <w:pPr>
        <w:spacing w:before="100" w:after="100"/>
        <w:jc w:val="center"/>
        <w:rPr>
          <w:rFonts w:ascii="Arial" w:hAnsi="Arial" w:cs="Arial"/>
          <w:b/>
          <w:bCs/>
        </w:rPr>
      </w:pPr>
      <w:r>
        <w:rPr>
          <w:rFonts w:ascii="Arial" w:hAnsi="Arial" w:cs="Arial"/>
          <w:b/>
          <w:bCs/>
        </w:rPr>
        <w:t>per l’ammissione al corso ITS triennale (6 semestri)</w:t>
      </w:r>
    </w:p>
    <w:p w14:paraId="3166F3F0" w14:textId="77777777" w:rsidR="00531EAB" w:rsidRPr="0057008F" w:rsidRDefault="00531EAB" w:rsidP="00531EAB">
      <w:pPr>
        <w:spacing w:before="100" w:after="100"/>
        <w:jc w:val="center"/>
        <w:rPr>
          <w:rFonts w:ascii="Arial" w:hAnsi="Arial" w:cs="Arial"/>
          <w:b/>
          <w:bCs/>
        </w:rPr>
      </w:pPr>
      <w:r w:rsidRPr="0057008F">
        <w:rPr>
          <w:rFonts w:ascii="Arial" w:hAnsi="Arial" w:cs="Arial"/>
          <w:b/>
          <w:bCs/>
        </w:rPr>
        <w:t>Tecnico superiore per la Mobilità delle Persone e delle Merci</w:t>
      </w:r>
    </w:p>
    <w:p w14:paraId="55A906F1" w14:textId="77777777" w:rsidR="00531EAB" w:rsidRPr="0057008F" w:rsidRDefault="00531EAB" w:rsidP="00531EAB">
      <w:pPr>
        <w:spacing w:before="100" w:after="100"/>
        <w:jc w:val="center"/>
        <w:rPr>
          <w:rFonts w:ascii="Arial" w:hAnsi="Arial" w:cs="Arial"/>
          <w:b/>
          <w:bCs/>
        </w:rPr>
      </w:pPr>
      <w:r w:rsidRPr="0057008F">
        <w:rPr>
          <w:rFonts w:ascii="Arial" w:hAnsi="Arial" w:cs="Arial"/>
          <w:b/>
          <w:bCs/>
        </w:rPr>
        <w:t>- - -</w:t>
      </w:r>
    </w:p>
    <w:p w14:paraId="507C33B3" w14:textId="77777777" w:rsidR="00531EAB" w:rsidRPr="00310CE0" w:rsidRDefault="00531EAB" w:rsidP="00531EAB">
      <w:pPr>
        <w:spacing w:before="100" w:after="100"/>
        <w:jc w:val="center"/>
        <w:rPr>
          <w:rFonts w:ascii="Arial" w:hAnsi="Arial" w:cs="Arial"/>
          <w:b/>
          <w:bCs/>
        </w:rPr>
      </w:pPr>
      <w:r w:rsidRPr="0057008F">
        <w:rPr>
          <w:rFonts w:ascii="Arial" w:hAnsi="Arial" w:cs="Arial"/>
          <w:b/>
          <w:bCs/>
        </w:rPr>
        <w:t>“</w:t>
      </w:r>
      <w:r w:rsidRPr="0057008F">
        <w:rPr>
          <w:rFonts w:ascii="Arial" w:hAnsi="Arial" w:cs="Arial"/>
          <w:b/>
          <w:bCs/>
          <w:color w:val="0070C0"/>
        </w:rPr>
        <w:t>Allievi Ufficiali di Coperta e Macchina</w:t>
      </w:r>
      <w:r w:rsidRPr="0057008F">
        <w:rPr>
          <w:rFonts w:ascii="Arial" w:hAnsi="Arial" w:cs="Arial"/>
          <w:b/>
          <w:bCs/>
        </w:rPr>
        <w:t>”</w:t>
      </w:r>
    </w:p>
    <w:p w14:paraId="4F0DBD81" w14:textId="77777777" w:rsidR="00531EAB" w:rsidRPr="00310CE0" w:rsidRDefault="00531EAB" w:rsidP="00531EAB">
      <w:pPr>
        <w:spacing w:before="100" w:after="100"/>
        <w:jc w:val="center"/>
        <w:rPr>
          <w:rFonts w:ascii="Arial" w:eastAsia="Tahoma" w:hAnsi="Arial" w:cs="Arial"/>
          <w:b/>
          <w:bCs/>
        </w:rPr>
      </w:pPr>
      <w:r w:rsidRPr="00310CE0">
        <w:rPr>
          <w:rFonts w:ascii="Arial" w:hAnsi="Arial" w:cs="Arial"/>
          <w:b/>
          <w:bCs/>
        </w:rPr>
        <w:t>(6° Liv. European Qualification Framework)</w:t>
      </w:r>
    </w:p>
    <w:p w14:paraId="5D2BED48" w14:textId="77777777" w:rsidR="00531EAB" w:rsidRPr="00310CE0" w:rsidRDefault="00531EAB" w:rsidP="00531EAB">
      <w:pPr>
        <w:spacing w:before="100" w:after="100"/>
        <w:jc w:val="center"/>
        <w:rPr>
          <w:rFonts w:ascii="Arial" w:hAnsi="Arial" w:cs="Arial"/>
          <w:b/>
          <w:bCs/>
          <w:sz w:val="20"/>
          <w:szCs w:val="20"/>
        </w:rPr>
      </w:pPr>
    </w:p>
    <w:p w14:paraId="793AC0D0" w14:textId="1C67C8A2" w:rsidR="00531EAB" w:rsidRPr="00310CE0" w:rsidRDefault="00EC161E" w:rsidP="00531EAB">
      <w:pPr>
        <w:spacing w:before="100" w:after="100"/>
        <w:jc w:val="center"/>
        <w:rPr>
          <w:rFonts w:ascii="Arial" w:hAnsi="Arial" w:cs="Arial"/>
          <w:b/>
          <w:bCs/>
          <w:sz w:val="20"/>
          <w:szCs w:val="20"/>
        </w:rPr>
      </w:pPr>
      <w:r w:rsidRPr="00310CE0">
        <w:rPr>
          <w:rFonts w:ascii="Arial" w:hAnsi="Arial" w:cs="Arial"/>
          <w:b/>
          <w:bCs/>
          <w:sz w:val="20"/>
          <w:szCs w:val="20"/>
        </w:rPr>
        <w:t>1</w:t>
      </w:r>
      <w:r w:rsidR="00CD4A6D" w:rsidRPr="00310CE0">
        <w:rPr>
          <w:rFonts w:ascii="Arial" w:hAnsi="Arial" w:cs="Arial"/>
          <w:b/>
          <w:bCs/>
          <w:sz w:val="20"/>
          <w:szCs w:val="20"/>
        </w:rPr>
        <w:t>1</w:t>
      </w:r>
      <w:r w:rsidR="00531EAB" w:rsidRPr="00310CE0">
        <w:rPr>
          <w:rFonts w:ascii="Arial" w:hAnsi="Arial" w:cs="Arial"/>
          <w:b/>
          <w:bCs/>
          <w:sz w:val="20"/>
          <w:szCs w:val="20"/>
        </w:rPr>
        <w:t>ª edizione</w:t>
      </w:r>
    </w:p>
    <w:p w14:paraId="5E03EDB6" w14:textId="677D7A53" w:rsidR="00531EAB" w:rsidRPr="00310CE0" w:rsidRDefault="00531EAB" w:rsidP="00531EAB">
      <w:pPr>
        <w:spacing w:before="100" w:after="100"/>
        <w:jc w:val="center"/>
        <w:rPr>
          <w:rFonts w:ascii="Arial" w:hAnsi="Arial" w:cs="Arial"/>
          <w:b/>
          <w:bCs/>
          <w:sz w:val="20"/>
          <w:szCs w:val="20"/>
        </w:rPr>
      </w:pPr>
      <w:r w:rsidRPr="00310CE0">
        <w:rPr>
          <w:rFonts w:ascii="Arial" w:hAnsi="Arial" w:cs="Arial"/>
          <w:b/>
          <w:bCs/>
          <w:sz w:val="20"/>
          <w:szCs w:val="20"/>
        </w:rPr>
        <w:t>per 2</w:t>
      </w:r>
      <w:r w:rsidR="005D1AEA" w:rsidRPr="00310CE0">
        <w:rPr>
          <w:rFonts w:ascii="Arial" w:hAnsi="Arial" w:cs="Arial"/>
          <w:b/>
          <w:bCs/>
          <w:sz w:val="20"/>
          <w:szCs w:val="20"/>
        </w:rPr>
        <w:t>6</w:t>
      </w:r>
      <w:r w:rsidRPr="00310CE0">
        <w:rPr>
          <w:rFonts w:ascii="Arial" w:hAnsi="Arial" w:cs="Arial"/>
          <w:b/>
          <w:bCs/>
          <w:sz w:val="20"/>
          <w:szCs w:val="20"/>
        </w:rPr>
        <w:t xml:space="preserve"> ALLIEVI </w:t>
      </w:r>
    </w:p>
    <w:p w14:paraId="57C34C96" w14:textId="236F7BAA" w:rsidR="00531EAB" w:rsidRPr="00310CE0" w:rsidRDefault="00531EAB" w:rsidP="00531EAB">
      <w:pPr>
        <w:spacing w:before="100" w:after="100"/>
        <w:jc w:val="center"/>
        <w:rPr>
          <w:rFonts w:ascii="Arial" w:hAnsi="Arial" w:cs="Arial"/>
          <w:b/>
          <w:bCs/>
        </w:rPr>
      </w:pPr>
      <w:r w:rsidRPr="00310CE0">
        <w:rPr>
          <w:rFonts w:ascii="Arial" w:hAnsi="Arial" w:cs="Arial"/>
          <w:b/>
          <w:bCs/>
        </w:rPr>
        <w:t>1</w:t>
      </w:r>
      <w:r w:rsidR="005D1AEA" w:rsidRPr="00310CE0">
        <w:rPr>
          <w:rFonts w:ascii="Arial" w:hAnsi="Arial" w:cs="Arial"/>
          <w:b/>
          <w:bCs/>
        </w:rPr>
        <w:t>3</w:t>
      </w:r>
      <w:r w:rsidRPr="00310CE0">
        <w:rPr>
          <w:rFonts w:ascii="Arial" w:hAnsi="Arial" w:cs="Arial"/>
          <w:b/>
          <w:bCs/>
        </w:rPr>
        <w:t xml:space="preserve"> Allievi per il profilo ‘Coperta’</w:t>
      </w:r>
    </w:p>
    <w:p w14:paraId="7A5DFECA" w14:textId="77777777" w:rsidR="00531EAB" w:rsidRPr="00310CE0" w:rsidRDefault="00531EAB" w:rsidP="00531EAB">
      <w:pPr>
        <w:spacing w:before="100" w:after="100"/>
        <w:jc w:val="center"/>
        <w:rPr>
          <w:rFonts w:ascii="Arial" w:hAnsi="Arial" w:cs="Arial"/>
          <w:b/>
          <w:bCs/>
        </w:rPr>
      </w:pPr>
      <w:r w:rsidRPr="00310CE0">
        <w:rPr>
          <w:rFonts w:ascii="Arial" w:hAnsi="Arial" w:cs="Arial"/>
          <w:b/>
          <w:bCs/>
        </w:rPr>
        <w:t>(Conduzione del mezzo navale)</w:t>
      </w:r>
    </w:p>
    <w:p w14:paraId="03048598" w14:textId="77777777" w:rsidR="00531EAB" w:rsidRPr="00310CE0" w:rsidRDefault="00531EAB" w:rsidP="00531EAB">
      <w:pPr>
        <w:spacing w:before="100" w:after="100"/>
        <w:jc w:val="center"/>
        <w:rPr>
          <w:rFonts w:ascii="Arial" w:hAnsi="Arial" w:cs="Arial"/>
          <w:b/>
          <w:bCs/>
        </w:rPr>
      </w:pPr>
      <w:r w:rsidRPr="00310CE0">
        <w:rPr>
          <w:rFonts w:ascii="Arial" w:hAnsi="Arial" w:cs="Arial"/>
          <w:b/>
          <w:bCs/>
        </w:rPr>
        <w:t>e</w:t>
      </w:r>
    </w:p>
    <w:p w14:paraId="5F85D595" w14:textId="0C2BCB1B" w:rsidR="00531EAB" w:rsidRPr="0054431C" w:rsidRDefault="00531EAB" w:rsidP="00531EAB">
      <w:pPr>
        <w:spacing w:before="100" w:after="100"/>
        <w:jc w:val="center"/>
        <w:rPr>
          <w:rFonts w:ascii="Arial" w:hAnsi="Arial" w:cs="Arial"/>
          <w:b/>
          <w:bCs/>
        </w:rPr>
      </w:pPr>
      <w:r w:rsidRPr="00310CE0">
        <w:rPr>
          <w:rFonts w:ascii="Arial" w:hAnsi="Arial" w:cs="Arial"/>
          <w:b/>
          <w:bCs/>
        </w:rPr>
        <w:t>1</w:t>
      </w:r>
      <w:r w:rsidR="005D1AEA" w:rsidRPr="00310CE0">
        <w:rPr>
          <w:rFonts w:ascii="Arial" w:hAnsi="Arial" w:cs="Arial"/>
          <w:b/>
          <w:bCs/>
        </w:rPr>
        <w:t>3</w:t>
      </w:r>
      <w:r w:rsidRPr="00310CE0">
        <w:rPr>
          <w:rFonts w:ascii="Arial" w:hAnsi="Arial" w:cs="Arial"/>
          <w:b/>
          <w:bCs/>
        </w:rPr>
        <w:t xml:space="preserve"> Allievi per il profilo ‘Macchina’</w:t>
      </w:r>
    </w:p>
    <w:p w14:paraId="2C5FAC45" w14:textId="77777777" w:rsidR="00531EAB" w:rsidRDefault="00531EAB" w:rsidP="00531EAB">
      <w:pPr>
        <w:spacing w:before="100" w:after="100"/>
        <w:jc w:val="center"/>
        <w:rPr>
          <w:rFonts w:ascii="Arial" w:hAnsi="Arial" w:cs="Arial"/>
          <w:b/>
          <w:bCs/>
        </w:rPr>
      </w:pPr>
      <w:r w:rsidRPr="0054431C">
        <w:rPr>
          <w:rFonts w:ascii="Arial" w:hAnsi="Arial" w:cs="Arial"/>
          <w:b/>
          <w:bCs/>
        </w:rPr>
        <w:t>(Gestione</w:t>
      </w:r>
      <w:r w:rsidRPr="002E090B">
        <w:rPr>
          <w:rFonts w:ascii="Arial" w:hAnsi="Arial" w:cs="Arial"/>
          <w:b/>
          <w:bCs/>
        </w:rPr>
        <w:t xml:space="preserve"> degli apparati e impianti di bordo</w:t>
      </w:r>
      <w:r>
        <w:rPr>
          <w:rFonts w:ascii="Arial" w:hAnsi="Arial" w:cs="Arial"/>
          <w:b/>
          <w:bCs/>
        </w:rPr>
        <w:t>)</w:t>
      </w:r>
    </w:p>
    <w:p w14:paraId="6D609633" w14:textId="77777777" w:rsidR="00531EAB" w:rsidRDefault="00531EAB" w:rsidP="00531EAB">
      <w:pPr>
        <w:spacing w:before="100" w:after="100"/>
        <w:jc w:val="center"/>
        <w:rPr>
          <w:rFonts w:ascii="Arial" w:hAnsi="Arial" w:cs="Arial"/>
          <w:b/>
          <w:bCs/>
        </w:rPr>
      </w:pPr>
    </w:p>
    <w:p w14:paraId="2D6F1924" w14:textId="77777777" w:rsidR="00531EAB" w:rsidRPr="004C1E04" w:rsidRDefault="00531EAB" w:rsidP="00531EAB">
      <w:pPr>
        <w:spacing w:before="100" w:after="100"/>
        <w:jc w:val="center"/>
        <w:rPr>
          <w:rFonts w:ascii="Arial" w:hAnsi="Arial" w:cs="Arial"/>
          <w:b/>
          <w:bCs/>
          <w:u w:val="single"/>
        </w:rPr>
      </w:pPr>
      <w:r w:rsidRPr="004C1E04">
        <w:rPr>
          <w:rFonts w:ascii="Arial" w:hAnsi="Arial" w:cs="Arial"/>
          <w:b/>
          <w:bCs/>
          <w:u w:val="single"/>
        </w:rPr>
        <w:t>Sede di Trieste</w:t>
      </w:r>
    </w:p>
    <w:p w14:paraId="1A24423D" w14:textId="108DD9CA" w:rsidR="00531EAB" w:rsidRDefault="00531EAB" w:rsidP="00531EAB">
      <w:pPr>
        <w:rPr>
          <w:rFonts w:ascii="Arial" w:hAnsi="Arial" w:cs="Arial"/>
          <w:sz w:val="20"/>
          <w:szCs w:val="20"/>
        </w:rPr>
      </w:pPr>
    </w:p>
    <w:p w14:paraId="2CE8C492" w14:textId="77777777" w:rsidR="00E72BA5" w:rsidRDefault="00E72BA5" w:rsidP="00531EAB">
      <w:pPr>
        <w:rPr>
          <w:rFonts w:ascii="Arial" w:hAnsi="Arial" w:cs="Arial"/>
          <w:sz w:val="20"/>
          <w:szCs w:val="20"/>
        </w:rPr>
      </w:pPr>
    </w:p>
    <w:p w14:paraId="7C0DCE8F" w14:textId="77777777" w:rsidR="00531EAB" w:rsidRDefault="00531EAB" w:rsidP="003D1CAF">
      <w:pPr>
        <w:pStyle w:val="Paragrafoelenc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Fonts w:ascii="Arial" w:hAnsi="Arial" w:cs="Arial"/>
          <w:b/>
          <w:bCs/>
          <w:color w:val="FFFFFF" w:themeColor="background1"/>
        </w:rPr>
      </w:pPr>
      <w:r>
        <w:rPr>
          <w:rFonts w:ascii="Arial" w:hAnsi="Arial" w:cs="Arial"/>
          <w:b/>
          <w:bCs/>
          <w:color w:val="FFFFFF" w:themeColor="background1"/>
        </w:rPr>
        <w:t>Finalità del corso</w:t>
      </w:r>
    </w:p>
    <w:p w14:paraId="38BA5131" w14:textId="77777777" w:rsidR="00531EAB" w:rsidRDefault="00531EAB" w:rsidP="00531EAB">
      <w:pPr>
        <w:rPr>
          <w:rFonts w:ascii="Arial" w:hAnsi="Arial" w:cs="Arial"/>
          <w:sz w:val="20"/>
          <w:szCs w:val="20"/>
        </w:rPr>
      </w:pPr>
    </w:p>
    <w:p w14:paraId="5EC98769" w14:textId="0EE97221" w:rsidR="00531EAB" w:rsidRPr="004C1E04" w:rsidRDefault="00531EAB" w:rsidP="00531EAB">
      <w:pPr>
        <w:jc w:val="both"/>
        <w:rPr>
          <w:rFonts w:ascii="Arial" w:eastAsia="Tahoma" w:hAnsi="Arial" w:cs="Arial"/>
          <w:sz w:val="20"/>
          <w:szCs w:val="20"/>
        </w:rPr>
      </w:pPr>
      <w:r w:rsidRPr="004C1E04">
        <w:rPr>
          <w:rFonts w:ascii="Arial" w:hAnsi="Arial" w:cs="Arial"/>
          <w:sz w:val="20"/>
          <w:szCs w:val="20"/>
        </w:rPr>
        <w:t xml:space="preserve">Il Corso si prefigge l’acquisizione delle conoscenze e il raggiungimento delle competenze e abilità di cui alle Regole II/1 e III/1 della Convenzione STCW ‘78/95 e successivi emendamenti (Manila 2010), </w:t>
      </w:r>
      <w:r w:rsidR="008F0CE2" w:rsidRPr="004C1E04">
        <w:rPr>
          <w:rFonts w:ascii="Arial" w:hAnsi="Arial" w:cs="Arial"/>
          <w:sz w:val="20"/>
          <w:szCs w:val="20"/>
        </w:rPr>
        <w:t>nonché</w:t>
      </w:r>
      <w:r w:rsidRPr="004C1E04">
        <w:rPr>
          <w:rFonts w:ascii="Arial" w:hAnsi="Arial" w:cs="Arial"/>
          <w:sz w:val="20"/>
          <w:szCs w:val="20"/>
        </w:rPr>
        <w:t xml:space="preserve">́ alle relative sezioni della Convenzione STCW ‘78/95 attraverso le </w:t>
      </w:r>
      <w:r w:rsidR="008F0CE2" w:rsidRPr="004C1E04">
        <w:rPr>
          <w:rFonts w:ascii="Arial" w:hAnsi="Arial" w:cs="Arial"/>
          <w:sz w:val="20"/>
          <w:szCs w:val="20"/>
        </w:rPr>
        <w:t>modalità</w:t>
      </w:r>
      <w:r w:rsidRPr="004C1E04">
        <w:rPr>
          <w:rFonts w:ascii="Arial" w:hAnsi="Arial" w:cs="Arial"/>
          <w:sz w:val="20"/>
          <w:szCs w:val="20"/>
        </w:rPr>
        <w:t>̀</w:t>
      </w:r>
      <w:r w:rsidR="004E6B1B">
        <w:rPr>
          <w:rFonts w:ascii="Arial" w:hAnsi="Arial" w:cs="Arial"/>
          <w:sz w:val="20"/>
          <w:szCs w:val="20"/>
        </w:rPr>
        <w:t xml:space="preserve"> </w:t>
      </w:r>
      <w:r w:rsidRPr="004C1E04">
        <w:rPr>
          <w:rFonts w:ascii="Arial" w:hAnsi="Arial" w:cs="Arial"/>
          <w:sz w:val="20"/>
          <w:szCs w:val="20"/>
        </w:rPr>
        <w:t>di intervento formativo ivi contenute.</w:t>
      </w:r>
      <w:r w:rsidRPr="004C1E04">
        <w:rPr>
          <w:rFonts w:ascii="Arial" w:hAnsi="Arial" w:cs="Arial"/>
          <w:sz w:val="20"/>
          <w:szCs w:val="20"/>
        </w:rPr>
        <w:br/>
        <w:t xml:space="preserve">In particolare i percorsi didattici sono finalizzati all’acquisizione di conoscenze, competenze e abilità relative al settore della </w:t>
      </w:r>
      <w:r w:rsidRPr="004C1E04">
        <w:rPr>
          <w:rFonts w:ascii="Arial" w:hAnsi="Arial" w:cs="Arial"/>
          <w:b/>
          <w:bCs/>
          <w:sz w:val="20"/>
          <w:szCs w:val="20"/>
        </w:rPr>
        <w:t>Conduzione del Mezzo Navale</w:t>
      </w:r>
      <w:r w:rsidRPr="004C1E04">
        <w:rPr>
          <w:rFonts w:ascii="Arial" w:hAnsi="Arial" w:cs="Arial"/>
          <w:sz w:val="20"/>
          <w:szCs w:val="20"/>
        </w:rPr>
        <w:t>, riconducibili alla figura professionale dell’</w:t>
      </w:r>
      <w:r w:rsidRPr="004C1E04">
        <w:rPr>
          <w:rFonts w:ascii="Arial" w:hAnsi="Arial" w:cs="Arial"/>
          <w:b/>
          <w:bCs/>
          <w:sz w:val="20"/>
          <w:szCs w:val="20"/>
        </w:rPr>
        <w:t xml:space="preserve">Ufficiale di Coperta </w:t>
      </w:r>
      <w:r w:rsidRPr="004C1E04">
        <w:rPr>
          <w:rFonts w:ascii="Arial" w:hAnsi="Arial" w:cs="Arial"/>
          <w:sz w:val="20"/>
          <w:szCs w:val="20"/>
        </w:rPr>
        <w:t xml:space="preserve">e al settore della </w:t>
      </w:r>
      <w:r w:rsidRPr="004C1E04">
        <w:rPr>
          <w:rFonts w:ascii="Arial" w:hAnsi="Arial" w:cs="Arial"/>
          <w:b/>
          <w:bCs/>
          <w:sz w:val="20"/>
          <w:szCs w:val="20"/>
        </w:rPr>
        <w:t>Gestione degli Apparati e Impianti di Bordo</w:t>
      </w:r>
      <w:r w:rsidRPr="004C1E04">
        <w:rPr>
          <w:rFonts w:ascii="Arial" w:hAnsi="Arial" w:cs="Arial"/>
          <w:sz w:val="20"/>
          <w:szCs w:val="20"/>
        </w:rPr>
        <w:t>, riconducibili alla figura professionale dell’</w:t>
      </w:r>
      <w:r w:rsidRPr="004C1E04">
        <w:rPr>
          <w:rFonts w:ascii="Arial" w:hAnsi="Arial" w:cs="Arial"/>
          <w:b/>
          <w:bCs/>
          <w:sz w:val="20"/>
          <w:szCs w:val="20"/>
        </w:rPr>
        <w:t xml:space="preserve">Ufficiale di Macchina </w:t>
      </w:r>
      <w:r w:rsidRPr="004C1E04">
        <w:rPr>
          <w:rFonts w:ascii="Arial" w:hAnsi="Arial" w:cs="Arial"/>
          <w:sz w:val="20"/>
          <w:szCs w:val="20"/>
        </w:rPr>
        <w:t>(di cui al DM 25/07/2016 del Ministero delle Infrastrutture e Trasporti).</w:t>
      </w:r>
      <w:r w:rsidRPr="004C1E04">
        <w:rPr>
          <w:rFonts w:ascii="Arial" w:hAnsi="Arial" w:cs="Arial"/>
          <w:sz w:val="20"/>
          <w:szCs w:val="20"/>
        </w:rPr>
        <w:br/>
        <w:t xml:space="preserve">Le prove di verifica finale dei percorsi riferiti all’area </w:t>
      </w:r>
      <w:r w:rsidRPr="00310CE0">
        <w:rPr>
          <w:rFonts w:ascii="Arial" w:hAnsi="Arial" w:cs="Arial"/>
          <w:sz w:val="20"/>
          <w:szCs w:val="20"/>
        </w:rPr>
        <w:t>tecnologica  “Mobilità sostenibile</w:t>
      </w:r>
      <w:r w:rsidR="004A5E9A" w:rsidRPr="00310CE0">
        <w:rPr>
          <w:rFonts w:ascii="Arial" w:hAnsi="Arial" w:cs="Arial"/>
          <w:sz w:val="20"/>
          <w:szCs w:val="20"/>
        </w:rPr>
        <w:t xml:space="preserve"> e Logistica</w:t>
      </w:r>
      <w:r w:rsidRPr="00310CE0">
        <w:rPr>
          <w:rFonts w:ascii="Arial" w:hAnsi="Arial" w:cs="Arial"/>
          <w:sz w:val="20"/>
          <w:szCs w:val="20"/>
        </w:rPr>
        <w:t xml:space="preserve">”, </w:t>
      </w:r>
      <w:r w:rsidR="00032347" w:rsidRPr="00310CE0">
        <w:rPr>
          <w:rFonts w:ascii="Arial" w:hAnsi="Arial" w:cs="Arial"/>
          <w:sz w:val="20"/>
          <w:szCs w:val="20"/>
        </w:rPr>
        <w:t xml:space="preserve">ambito 2.1 dell’allegato 1 al D.M. 203 del 10 ottobre 2023, “Tecnico superiore per la conduzione del mezzo navale o per la gestione degli impianti e apparati di bordo”, </w:t>
      </w:r>
      <w:r w:rsidRPr="00310CE0">
        <w:rPr>
          <w:rFonts w:ascii="Arial" w:hAnsi="Arial" w:cs="Arial"/>
          <w:sz w:val="20"/>
          <w:szCs w:val="20"/>
        </w:rPr>
        <w:t>sono unificate alle prove d’esame per il conseguimento</w:t>
      </w:r>
      <w:r w:rsidRPr="00032347">
        <w:rPr>
          <w:rFonts w:ascii="Arial" w:hAnsi="Arial" w:cs="Arial"/>
          <w:sz w:val="20"/>
          <w:szCs w:val="20"/>
        </w:rPr>
        <w:t xml:space="preserve"> delle </w:t>
      </w:r>
      <w:r w:rsidRPr="00032347">
        <w:rPr>
          <w:rFonts w:ascii="Arial" w:hAnsi="Arial" w:cs="Arial"/>
          <w:sz w:val="20"/>
          <w:szCs w:val="20"/>
        </w:rPr>
        <w:lastRenderedPageBreak/>
        <w:t>abilitazioni professionali</w:t>
      </w:r>
      <w:r w:rsidRPr="004C1E04">
        <w:rPr>
          <w:rFonts w:ascii="Arial" w:hAnsi="Arial" w:cs="Arial"/>
          <w:sz w:val="20"/>
          <w:szCs w:val="20"/>
        </w:rPr>
        <w:t xml:space="preserve">, per gli iscritti alla gente di mare, di Ufficiale di Coperta e di Ufficiale di Macchina (comma 48 della Legge 107/2015 “Riforma del sistema nazionale di istruzione e formazione e delega per il riordino delle disposizioni legislative vigenti”). </w:t>
      </w:r>
    </w:p>
    <w:p w14:paraId="745CB357" w14:textId="77777777" w:rsidR="00531EAB" w:rsidRPr="004C1E04" w:rsidRDefault="00531EAB" w:rsidP="00531EAB">
      <w:pPr>
        <w:rPr>
          <w:rFonts w:ascii="Arial" w:eastAsia="Tahoma" w:hAnsi="Arial" w:cs="Arial"/>
          <w:b/>
          <w:bCs/>
          <w:strike/>
        </w:rPr>
      </w:pPr>
    </w:p>
    <w:p w14:paraId="26D05606" w14:textId="77777777" w:rsidR="00531EAB" w:rsidRPr="004C1E04" w:rsidRDefault="00531EAB" w:rsidP="00531EAB">
      <w:pPr>
        <w:rPr>
          <w:rFonts w:ascii="Arial" w:eastAsia="Tahoma" w:hAnsi="Arial" w:cs="Arial"/>
          <w:b/>
          <w:bCs/>
          <w:strike/>
        </w:rPr>
      </w:pPr>
    </w:p>
    <w:p w14:paraId="2180E213" w14:textId="77777777" w:rsidR="00531EAB" w:rsidRPr="00EC1FD8" w:rsidRDefault="00531EAB" w:rsidP="003D1CAF">
      <w:pPr>
        <w:pStyle w:val="Paragrafoelenc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Fonts w:ascii="Arial" w:hAnsi="Arial" w:cs="Arial"/>
          <w:b/>
          <w:bCs/>
          <w:color w:val="FFFFFF" w:themeColor="background1"/>
        </w:rPr>
      </w:pPr>
      <w:r w:rsidRPr="00EC1FD8">
        <w:rPr>
          <w:rFonts w:ascii="Arial" w:hAnsi="Arial" w:cs="Arial"/>
          <w:b/>
          <w:bCs/>
          <w:color w:val="FFFFFF" w:themeColor="background1"/>
        </w:rPr>
        <w:t>Struttura generale del corso e organizzazione didattica</w:t>
      </w:r>
    </w:p>
    <w:p w14:paraId="686DA7BA" w14:textId="77777777" w:rsidR="00531EAB" w:rsidRPr="00FB4734" w:rsidRDefault="00531EAB" w:rsidP="00531EAB">
      <w:pPr>
        <w:jc w:val="both"/>
        <w:rPr>
          <w:rFonts w:ascii="Arial" w:hAnsi="Arial" w:cs="Arial"/>
          <w:sz w:val="20"/>
          <w:szCs w:val="20"/>
        </w:rPr>
      </w:pPr>
    </w:p>
    <w:p w14:paraId="51C86695" w14:textId="2B8156A8" w:rsidR="00531EAB" w:rsidRPr="00FB4734" w:rsidRDefault="00531EAB" w:rsidP="00531EAB">
      <w:pPr>
        <w:jc w:val="both"/>
        <w:rPr>
          <w:rFonts w:ascii="Arial" w:hAnsi="Arial" w:cs="Arial"/>
          <w:sz w:val="20"/>
          <w:szCs w:val="20"/>
        </w:rPr>
      </w:pPr>
      <w:r w:rsidRPr="00FB4734">
        <w:rPr>
          <w:rFonts w:ascii="Arial" w:hAnsi="Arial" w:cs="Arial"/>
          <w:sz w:val="20"/>
          <w:szCs w:val="20"/>
        </w:rPr>
        <w:t>Fatte salve eventuali disposizioni ministeriali e regionali legate a situazioni di particolare emergenza relative alla salute pubblica,</w:t>
      </w:r>
      <w:r>
        <w:rPr>
          <w:rFonts w:ascii="Arial" w:hAnsi="Arial" w:cs="Arial"/>
          <w:sz w:val="20"/>
          <w:szCs w:val="20"/>
        </w:rPr>
        <w:t xml:space="preserve"> </w:t>
      </w:r>
      <w:r w:rsidRPr="00FB4734">
        <w:rPr>
          <w:rFonts w:ascii="Arial" w:hAnsi="Arial" w:cs="Arial"/>
          <w:sz w:val="20"/>
          <w:szCs w:val="20"/>
        </w:rPr>
        <w:t xml:space="preserve">le </w:t>
      </w:r>
      <w:r w:rsidR="009321DA" w:rsidRPr="00FB4734">
        <w:rPr>
          <w:rFonts w:ascii="Arial" w:hAnsi="Arial" w:cs="Arial"/>
          <w:sz w:val="20"/>
          <w:szCs w:val="20"/>
        </w:rPr>
        <w:t>attività</w:t>
      </w:r>
      <w:r w:rsidRPr="00FB4734">
        <w:rPr>
          <w:rFonts w:ascii="Arial" w:hAnsi="Arial" w:cs="Arial"/>
          <w:sz w:val="20"/>
          <w:szCs w:val="20"/>
        </w:rPr>
        <w:t>̀ didattiche si svolgeranno presso le aule e i laboratori della Fondazione</w:t>
      </w:r>
      <w:r w:rsidRPr="004C1E04">
        <w:rPr>
          <w:rFonts w:ascii="Arial" w:hAnsi="Arial" w:cs="Arial"/>
          <w:sz w:val="20"/>
          <w:szCs w:val="20"/>
        </w:rPr>
        <w:t xml:space="preserve"> “Accademia Nautica dell’Adriatico” di Trieste e presso strutture formative pubbliche e private certificate.</w:t>
      </w:r>
    </w:p>
    <w:p w14:paraId="10143E12" w14:textId="77777777" w:rsidR="00531EAB" w:rsidRPr="004C1E04" w:rsidRDefault="00531EAB" w:rsidP="00531EAB">
      <w:pPr>
        <w:jc w:val="both"/>
        <w:rPr>
          <w:rFonts w:ascii="Arial" w:eastAsia="Tahoma" w:hAnsi="Arial" w:cs="Arial"/>
          <w:sz w:val="20"/>
          <w:szCs w:val="20"/>
        </w:rPr>
      </w:pPr>
    </w:p>
    <w:p w14:paraId="739DE724" w14:textId="0F62DF81" w:rsidR="00531EAB" w:rsidRPr="004C1E04" w:rsidRDefault="00531EAB" w:rsidP="00531EAB">
      <w:pPr>
        <w:jc w:val="both"/>
        <w:rPr>
          <w:rFonts w:ascii="Arial" w:eastAsia="Tahoma" w:hAnsi="Arial" w:cs="Arial"/>
          <w:sz w:val="20"/>
          <w:szCs w:val="20"/>
        </w:rPr>
      </w:pPr>
      <w:r w:rsidRPr="004C1E04">
        <w:rPr>
          <w:rFonts w:ascii="Arial" w:hAnsi="Arial" w:cs="Arial"/>
          <w:sz w:val="20"/>
          <w:szCs w:val="20"/>
        </w:rPr>
        <w:t xml:space="preserve">Ogni allievo </w:t>
      </w:r>
      <w:r w:rsidR="009321DA" w:rsidRPr="004C1E04">
        <w:rPr>
          <w:rFonts w:ascii="Arial" w:hAnsi="Arial" w:cs="Arial"/>
          <w:sz w:val="20"/>
          <w:szCs w:val="20"/>
        </w:rPr>
        <w:t>svolgerà</w:t>
      </w:r>
      <w:r w:rsidRPr="004C1E04">
        <w:rPr>
          <w:rFonts w:ascii="Arial" w:hAnsi="Arial" w:cs="Arial"/>
          <w:sz w:val="20"/>
          <w:szCs w:val="20"/>
        </w:rPr>
        <w:t xml:space="preserve">̀ anche un periodo </w:t>
      </w:r>
      <w:r w:rsidRPr="004C1E04">
        <w:rPr>
          <w:rFonts w:ascii="Arial" w:hAnsi="Arial" w:cs="Arial"/>
          <w:b/>
          <w:bCs/>
          <w:sz w:val="20"/>
          <w:szCs w:val="20"/>
        </w:rPr>
        <w:t>formativo a bordo di navi della durata complessiva di 12 mesi non continuativi</w:t>
      </w:r>
      <w:r w:rsidRPr="004C1E04">
        <w:rPr>
          <w:rFonts w:ascii="Arial" w:hAnsi="Arial" w:cs="Arial"/>
          <w:sz w:val="20"/>
          <w:szCs w:val="20"/>
        </w:rPr>
        <w:t>, con la qualifica di Allievo Ufficiale, corrispondente al training previsto dalle norme vigenti per l’ammissione all’esame per il conseguimento del titolo professionale di Ufficiale di Navigazione o Ufficiale di Macchine.</w:t>
      </w:r>
      <w:r w:rsidR="00EC161E">
        <w:rPr>
          <w:rFonts w:ascii="Arial" w:hAnsi="Arial" w:cs="Arial"/>
          <w:sz w:val="20"/>
          <w:szCs w:val="20"/>
        </w:rPr>
        <w:t xml:space="preserve"> </w:t>
      </w:r>
    </w:p>
    <w:p w14:paraId="0BB94F89" w14:textId="77777777" w:rsidR="00531EAB" w:rsidRPr="004C1E04" w:rsidRDefault="00531EAB" w:rsidP="00531EAB">
      <w:pPr>
        <w:jc w:val="both"/>
        <w:rPr>
          <w:rFonts w:ascii="Arial" w:eastAsia="Tahoma" w:hAnsi="Arial" w:cs="Arial"/>
          <w:sz w:val="20"/>
          <w:szCs w:val="20"/>
        </w:rPr>
      </w:pPr>
    </w:p>
    <w:p w14:paraId="5F2CED32" w14:textId="6BD031F9" w:rsidR="00531EAB" w:rsidRDefault="00531EAB" w:rsidP="00531EAB">
      <w:pPr>
        <w:jc w:val="both"/>
        <w:rPr>
          <w:rFonts w:ascii="Arial" w:hAnsi="Arial" w:cs="Arial"/>
          <w:sz w:val="20"/>
          <w:szCs w:val="20"/>
        </w:rPr>
      </w:pPr>
      <w:r w:rsidRPr="004C1E04">
        <w:rPr>
          <w:rFonts w:ascii="Arial" w:hAnsi="Arial" w:cs="Arial"/>
          <w:sz w:val="20"/>
          <w:szCs w:val="20"/>
        </w:rPr>
        <w:t xml:space="preserve">Le </w:t>
      </w:r>
      <w:r w:rsidR="009321DA" w:rsidRPr="004C1E04">
        <w:rPr>
          <w:rFonts w:ascii="Arial" w:hAnsi="Arial" w:cs="Arial"/>
          <w:sz w:val="20"/>
          <w:szCs w:val="20"/>
        </w:rPr>
        <w:t>attività</w:t>
      </w:r>
      <w:r w:rsidRPr="004C1E04">
        <w:rPr>
          <w:rFonts w:ascii="Arial" w:hAnsi="Arial" w:cs="Arial"/>
          <w:sz w:val="20"/>
          <w:szCs w:val="20"/>
        </w:rPr>
        <w:t xml:space="preserve">̀ didattiche si svolgeranno di norma dal </w:t>
      </w:r>
      <w:r w:rsidR="009321DA" w:rsidRPr="004C1E04">
        <w:rPr>
          <w:rFonts w:ascii="Arial" w:hAnsi="Arial" w:cs="Arial"/>
          <w:sz w:val="20"/>
          <w:szCs w:val="20"/>
        </w:rPr>
        <w:t>lunedì</w:t>
      </w:r>
      <w:r w:rsidRPr="004C1E04">
        <w:rPr>
          <w:rFonts w:ascii="Arial" w:hAnsi="Arial" w:cs="Arial"/>
          <w:sz w:val="20"/>
          <w:szCs w:val="20"/>
        </w:rPr>
        <w:t>̀ al venerdì con un</w:t>
      </w:r>
      <w:r>
        <w:rPr>
          <w:rFonts w:ascii="Arial" w:hAnsi="Arial" w:cs="Arial"/>
          <w:sz w:val="20"/>
          <w:szCs w:val="20"/>
        </w:rPr>
        <w:t xml:space="preserve">a media di </w:t>
      </w:r>
      <w:r w:rsidRPr="004C1E04">
        <w:rPr>
          <w:rFonts w:ascii="Arial" w:hAnsi="Arial" w:cs="Arial"/>
          <w:sz w:val="20"/>
          <w:szCs w:val="20"/>
        </w:rPr>
        <w:t>30 ore settimanali</w:t>
      </w:r>
      <w:r>
        <w:rPr>
          <w:rFonts w:ascii="Arial" w:hAnsi="Arial" w:cs="Arial"/>
          <w:sz w:val="20"/>
          <w:szCs w:val="20"/>
        </w:rPr>
        <w:t xml:space="preserve"> e un massimo di 40</w:t>
      </w:r>
      <w:r w:rsidRPr="004C1E04">
        <w:rPr>
          <w:rFonts w:ascii="Arial" w:hAnsi="Arial" w:cs="Arial"/>
          <w:sz w:val="20"/>
          <w:szCs w:val="20"/>
        </w:rPr>
        <w:t>.</w:t>
      </w:r>
    </w:p>
    <w:p w14:paraId="5DA0B93F" w14:textId="77777777" w:rsidR="007D3B59" w:rsidRPr="00066986" w:rsidRDefault="007D3B59" w:rsidP="007D3B59">
      <w:pPr>
        <w:ind w:right="49"/>
        <w:contextualSpacing/>
        <w:jc w:val="both"/>
        <w:rPr>
          <w:rFonts w:ascii="Arial" w:eastAsia="Tahoma" w:hAnsi="Arial" w:cs="Arial"/>
          <w:sz w:val="20"/>
          <w:szCs w:val="20"/>
        </w:rPr>
      </w:pPr>
      <w:bookmarkStart w:id="1" w:name="_Hlk163729285"/>
      <w:r w:rsidRPr="00066986">
        <w:rPr>
          <w:rFonts w:ascii="Arial" w:hAnsi="Arial" w:cs="Arial"/>
          <w:sz w:val="20"/>
          <w:szCs w:val="20"/>
        </w:rPr>
        <w:t xml:space="preserve">Il corso si avvarrà di docenti qualificati provenienti, </w:t>
      </w:r>
      <w:r w:rsidRPr="007D3B59">
        <w:rPr>
          <w:rFonts w:ascii="Arial" w:hAnsi="Arial" w:cs="Arial"/>
          <w:sz w:val="20"/>
          <w:szCs w:val="20"/>
        </w:rPr>
        <w:t>almeno per il 60%, dal</w:t>
      </w:r>
      <w:r w:rsidRPr="00066986">
        <w:rPr>
          <w:rFonts w:ascii="Arial" w:hAnsi="Arial" w:cs="Arial"/>
          <w:sz w:val="20"/>
          <w:szCs w:val="20"/>
        </w:rPr>
        <w:t xml:space="preserve"> mondo del lavoro e delle professioni, nonché di docenti provenienti dalla Scuola, dall’Università e dai Centri di Ricerca.</w:t>
      </w:r>
    </w:p>
    <w:bookmarkEnd w:id="1"/>
    <w:p w14:paraId="29BD48DB" w14:textId="77777777" w:rsidR="007D3B59" w:rsidRDefault="007D3B59" w:rsidP="00531EAB">
      <w:pPr>
        <w:jc w:val="both"/>
        <w:rPr>
          <w:rFonts w:ascii="Arial" w:hAnsi="Arial" w:cs="Arial"/>
          <w:sz w:val="20"/>
          <w:szCs w:val="20"/>
        </w:rPr>
      </w:pPr>
    </w:p>
    <w:p w14:paraId="59947A5E" w14:textId="5E4CAA00" w:rsidR="00531EAB" w:rsidRDefault="00531EAB" w:rsidP="00531EAB">
      <w:pPr>
        <w:jc w:val="both"/>
        <w:rPr>
          <w:rFonts w:ascii="Arial" w:hAnsi="Arial" w:cs="Arial"/>
          <w:sz w:val="20"/>
          <w:szCs w:val="20"/>
        </w:rPr>
      </w:pPr>
      <w:r w:rsidRPr="004C1E04">
        <w:rPr>
          <w:rFonts w:ascii="Arial" w:hAnsi="Arial" w:cs="Arial"/>
          <w:sz w:val="20"/>
          <w:szCs w:val="20"/>
        </w:rPr>
        <w:t xml:space="preserve">Il periodo formativo a bordo delle navi </w:t>
      </w:r>
      <w:r w:rsidR="009321DA" w:rsidRPr="004C1E04">
        <w:rPr>
          <w:rFonts w:ascii="Arial" w:hAnsi="Arial" w:cs="Arial"/>
          <w:sz w:val="20"/>
          <w:szCs w:val="20"/>
        </w:rPr>
        <w:t>sarà</w:t>
      </w:r>
      <w:r w:rsidRPr="004C1E04">
        <w:rPr>
          <w:rFonts w:ascii="Arial" w:hAnsi="Arial" w:cs="Arial"/>
          <w:sz w:val="20"/>
          <w:szCs w:val="20"/>
        </w:rPr>
        <w:t>̀ assistito da Ufficiali Tutor. Gli allievi riceveranno un’indennità per tutto il periodo formativo a bordo, secondo gli accordi contrattuali di settore in vigore. I periodi di imbarco, della durata di 12 mesi</w:t>
      </w:r>
      <w:r w:rsidR="00904A71">
        <w:rPr>
          <w:rFonts w:ascii="Arial" w:hAnsi="Arial" w:cs="Arial"/>
          <w:sz w:val="20"/>
          <w:szCs w:val="20"/>
        </w:rPr>
        <w:t xml:space="preserve"> (non continuativi)</w:t>
      </w:r>
      <w:r w:rsidRPr="004C1E04">
        <w:rPr>
          <w:rFonts w:ascii="Arial" w:hAnsi="Arial" w:cs="Arial"/>
          <w:sz w:val="20"/>
          <w:szCs w:val="20"/>
        </w:rPr>
        <w:t>, dovranno essere compiuti per intero nell’arco della durata del corso.</w:t>
      </w:r>
    </w:p>
    <w:p w14:paraId="23F6CD19" w14:textId="77777777" w:rsidR="00C576CA" w:rsidRDefault="00C576CA" w:rsidP="00531EAB">
      <w:pPr>
        <w:jc w:val="both"/>
        <w:rPr>
          <w:rFonts w:ascii="Arial" w:hAnsi="Arial" w:cs="Arial"/>
          <w:sz w:val="20"/>
          <w:szCs w:val="20"/>
        </w:rPr>
      </w:pPr>
    </w:p>
    <w:p w14:paraId="65D9108F" w14:textId="6820118B" w:rsidR="00C576CA" w:rsidRPr="00E515E8" w:rsidRDefault="00C576CA" w:rsidP="00E36D17">
      <w:pPr>
        <w:jc w:val="both"/>
        <w:rPr>
          <w:rFonts w:ascii="Arial" w:hAnsi="Arial" w:cs="Arial"/>
          <w:b/>
          <w:bCs/>
          <w:sz w:val="20"/>
          <w:szCs w:val="20"/>
        </w:rPr>
      </w:pPr>
      <w:r w:rsidRPr="00E515E8">
        <w:rPr>
          <w:rFonts w:ascii="Arial" w:hAnsi="Arial" w:cs="Arial"/>
          <w:b/>
          <w:bCs/>
          <w:sz w:val="20"/>
          <w:szCs w:val="20"/>
        </w:rPr>
        <w:t>In relazione agli imbarchi si precisa quanto segue:</w:t>
      </w:r>
    </w:p>
    <w:p w14:paraId="601F527B" w14:textId="77777777" w:rsidR="00E515E8" w:rsidRPr="00E515E8" w:rsidRDefault="00E515E8" w:rsidP="00E36D17">
      <w:pPr>
        <w:jc w:val="both"/>
        <w:rPr>
          <w:rFonts w:ascii="Arial" w:hAnsi="Arial" w:cs="Arial"/>
          <w:b/>
          <w:bCs/>
          <w:sz w:val="20"/>
          <w:szCs w:val="20"/>
        </w:rPr>
      </w:pPr>
    </w:p>
    <w:p w14:paraId="4C1BDAD5" w14:textId="1A3A6EE9" w:rsidR="00C576CA" w:rsidRDefault="00904A71" w:rsidP="00E36D17">
      <w:pPr>
        <w:jc w:val="both"/>
        <w:rPr>
          <w:rFonts w:ascii="Arial" w:hAnsi="Arial" w:cs="Arial"/>
          <w:b/>
          <w:bCs/>
          <w:sz w:val="20"/>
          <w:szCs w:val="20"/>
          <w:u w:val="single"/>
        </w:rPr>
      </w:pPr>
      <w:r w:rsidRPr="00E515E8">
        <w:rPr>
          <w:rFonts w:ascii="Arial" w:hAnsi="Arial" w:cs="Arial"/>
          <w:b/>
          <w:bCs/>
          <w:sz w:val="20"/>
          <w:szCs w:val="20"/>
        </w:rPr>
        <w:t xml:space="preserve">Accademia Nautica </w:t>
      </w:r>
      <w:r w:rsidR="00C576CA" w:rsidRPr="00E515E8">
        <w:rPr>
          <w:rFonts w:ascii="Arial" w:hAnsi="Arial" w:cs="Arial"/>
          <w:b/>
          <w:bCs/>
          <w:sz w:val="20"/>
          <w:szCs w:val="20"/>
        </w:rPr>
        <w:t>garantisce e fornisce</w:t>
      </w:r>
      <w:r w:rsidRPr="00E515E8">
        <w:rPr>
          <w:rFonts w:ascii="Arial" w:hAnsi="Arial" w:cs="Arial"/>
          <w:b/>
          <w:bCs/>
          <w:sz w:val="20"/>
          <w:szCs w:val="20"/>
        </w:rPr>
        <w:t xml:space="preserve"> a tutti gli Allievi l’assistenza necessaria al fruttuoso svolgimento delle attività</w:t>
      </w:r>
      <w:r w:rsidR="00C576CA" w:rsidRPr="00E515E8">
        <w:rPr>
          <w:rFonts w:ascii="Arial" w:hAnsi="Arial" w:cs="Arial"/>
          <w:b/>
          <w:bCs/>
          <w:sz w:val="20"/>
          <w:szCs w:val="20"/>
        </w:rPr>
        <w:t xml:space="preserve"> ma </w:t>
      </w:r>
      <w:r w:rsidR="00C576CA" w:rsidRPr="00E515E8">
        <w:rPr>
          <w:rFonts w:ascii="Arial" w:hAnsi="Arial" w:cs="Arial"/>
          <w:b/>
          <w:bCs/>
          <w:sz w:val="20"/>
          <w:szCs w:val="20"/>
          <w:u w:val="single"/>
        </w:rPr>
        <w:t>non ha la titolarità degli imbarchi né delle modalità individuate</w:t>
      </w:r>
      <w:r w:rsidR="00C576CA" w:rsidRPr="00E515E8">
        <w:rPr>
          <w:rFonts w:ascii="Arial" w:hAnsi="Arial" w:cs="Arial"/>
          <w:b/>
          <w:bCs/>
          <w:sz w:val="20"/>
          <w:szCs w:val="20"/>
        </w:rPr>
        <w:t xml:space="preserve">. La richiesta degli stessi è a cura delle Compagnie di Navigazione. </w:t>
      </w:r>
      <w:r w:rsidR="00C576CA" w:rsidRPr="00E515E8">
        <w:rPr>
          <w:rFonts w:ascii="Arial" w:hAnsi="Arial" w:cs="Arial"/>
          <w:b/>
          <w:bCs/>
          <w:sz w:val="20"/>
          <w:szCs w:val="20"/>
          <w:u w:val="single"/>
        </w:rPr>
        <w:t>Ogni Armatore decide i requisiti (anche sanitari) per gli imbarchi che si configurano come un rapporto di lavoro contrattualizzato tra Allievi e Compagnie e, in questo tipo di rapporto, Accademia non ha titolo per intervenire.</w:t>
      </w:r>
    </w:p>
    <w:p w14:paraId="655FD606" w14:textId="77777777" w:rsidR="00E515E8" w:rsidRPr="00E515E8" w:rsidRDefault="00E515E8" w:rsidP="00E36D17">
      <w:pPr>
        <w:jc w:val="both"/>
        <w:rPr>
          <w:rFonts w:ascii="Arial" w:hAnsi="Arial" w:cs="Arial"/>
          <w:b/>
          <w:bCs/>
          <w:sz w:val="20"/>
          <w:szCs w:val="20"/>
          <w:u w:val="single"/>
        </w:rPr>
      </w:pPr>
    </w:p>
    <w:p w14:paraId="0A46B51A" w14:textId="0FA9425D" w:rsidR="00C576CA" w:rsidRPr="00E515E8" w:rsidRDefault="00C576CA" w:rsidP="00E36D17">
      <w:pPr>
        <w:jc w:val="both"/>
        <w:rPr>
          <w:rFonts w:ascii="Arial" w:hAnsi="Arial" w:cs="Arial"/>
          <w:b/>
          <w:bCs/>
          <w:sz w:val="20"/>
          <w:szCs w:val="20"/>
        </w:rPr>
      </w:pPr>
      <w:r w:rsidRPr="00E515E8">
        <w:rPr>
          <w:rFonts w:ascii="Arial" w:hAnsi="Arial" w:cs="Arial"/>
          <w:b/>
          <w:bCs/>
          <w:sz w:val="20"/>
          <w:szCs w:val="20"/>
        </w:rPr>
        <w:t>Accademia non richiede né archivia dati sanitari più o meno sensibili.</w:t>
      </w:r>
    </w:p>
    <w:p w14:paraId="1B47A711" w14:textId="559E6AC7" w:rsidR="00C576CA" w:rsidRDefault="00C576CA" w:rsidP="00C576CA"/>
    <w:p w14:paraId="5F04B0E9" w14:textId="7C4138E3" w:rsidR="00531EAB" w:rsidRPr="004C1E04" w:rsidRDefault="00531EAB" w:rsidP="00531EAB">
      <w:pPr>
        <w:jc w:val="both"/>
        <w:rPr>
          <w:rFonts w:ascii="Arial" w:eastAsia="Tahoma" w:hAnsi="Arial" w:cs="Arial"/>
          <w:sz w:val="20"/>
          <w:szCs w:val="20"/>
        </w:rPr>
      </w:pPr>
      <w:r w:rsidRPr="00310CE0">
        <w:rPr>
          <w:rFonts w:ascii="Arial" w:hAnsi="Arial" w:cs="Arial"/>
          <w:b/>
          <w:bCs/>
          <w:sz w:val="20"/>
          <w:szCs w:val="20"/>
        </w:rPr>
        <w:t xml:space="preserve">Eventuali assenze non potranno superare il </w:t>
      </w:r>
      <w:r w:rsidR="001D4703" w:rsidRPr="00310CE0">
        <w:rPr>
          <w:rFonts w:ascii="Arial" w:hAnsi="Arial" w:cs="Arial"/>
          <w:b/>
          <w:bCs/>
          <w:sz w:val="20"/>
          <w:szCs w:val="20"/>
        </w:rPr>
        <w:t>2</w:t>
      </w:r>
      <w:r w:rsidRPr="00310CE0">
        <w:rPr>
          <w:rFonts w:ascii="Arial" w:hAnsi="Arial" w:cs="Arial"/>
          <w:b/>
          <w:bCs/>
          <w:sz w:val="20"/>
          <w:szCs w:val="20"/>
        </w:rPr>
        <w:t>0% del totale del monte ore.</w:t>
      </w:r>
      <w:r w:rsidRPr="004C1E04">
        <w:rPr>
          <w:rFonts w:ascii="Arial" w:hAnsi="Arial" w:cs="Arial"/>
          <w:sz w:val="20"/>
          <w:szCs w:val="20"/>
        </w:rPr>
        <w:t xml:space="preserve"> </w:t>
      </w:r>
    </w:p>
    <w:p w14:paraId="77E71466" w14:textId="77777777" w:rsidR="00531EAB" w:rsidRDefault="00531EAB" w:rsidP="00531EAB">
      <w:pPr>
        <w:jc w:val="both"/>
        <w:rPr>
          <w:rFonts w:ascii="Arial" w:eastAsia="Tahoma" w:hAnsi="Arial" w:cs="Arial"/>
          <w:sz w:val="20"/>
          <w:szCs w:val="20"/>
        </w:rPr>
      </w:pPr>
    </w:p>
    <w:p w14:paraId="7706884F" w14:textId="77777777" w:rsidR="00531EAB" w:rsidRPr="004C1E04" w:rsidRDefault="00531EAB" w:rsidP="00531EAB">
      <w:pPr>
        <w:jc w:val="both"/>
        <w:rPr>
          <w:rFonts w:ascii="Arial" w:eastAsia="Tahoma" w:hAnsi="Arial" w:cs="Arial"/>
          <w:sz w:val="20"/>
          <w:szCs w:val="20"/>
        </w:rPr>
      </w:pPr>
    </w:p>
    <w:p w14:paraId="50A83742" w14:textId="77777777" w:rsidR="00531EAB" w:rsidRPr="00EC1FD8" w:rsidRDefault="00531EAB" w:rsidP="003D1CAF">
      <w:pPr>
        <w:pStyle w:val="Paragrafoelenc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Fonts w:ascii="Arial" w:hAnsi="Arial" w:cs="Arial"/>
          <w:b/>
          <w:bCs/>
          <w:color w:val="FFFFFF" w:themeColor="background1"/>
        </w:rPr>
      </w:pPr>
      <w:r w:rsidRPr="00EC1FD8">
        <w:rPr>
          <w:rFonts w:ascii="Arial" w:hAnsi="Arial" w:cs="Arial"/>
          <w:b/>
          <w:bCs/>
          <w:color w:val="FFFFFF" w:themeColor="background1"/>
        </w:rPr>
        <w:t>Certificazione finale</w:t>
      </w:r>
    </w:p>
    <w:p w14:paraId="605CC2DB" w14:textId="77777777" w:rsidR="00531EAB" w:rsidRPr="004C1E04" w:rsidRDefault="00531EAB" w:rsidP="00531EAB">
      <w:pPr>
        <w:jc w:val="both"/>
        <w:rPr>
          <w:rFonts w:ascii="Arial" w:eastAsia="Tahoma" w:hAnsi="Arial" w:cs="Arial"/>
          <w:sz w:val="20"/>
          <w:szCs w:val="20"/>
        </w:rPr>
      </w:pPr>
    </w:p>
    <w:p w14:paraId="61AC2A44" w14:textId="2684281E" w:rsidR="00531EAB" w:rsidRPr="004C1E04" w:rsidRDefault="00531EAB" w:rsidP="00531EAB">
      <w:pPr>
        <w:jc w:val="both"/>
        <w:rPr>
          <w:rFonts w:ascii="Arial" w:eastAsia="Tahoma" w:hAnsi="Arial" w:cs="Arial"/>
          <w:sz w:val="20"/>
          <w:szCs w:val="20"/>
        </w:rPr>
      </w:pPr>
      <w:r w:rsidRPr="004C1E04">
        <w:rPr>
          <w:rFonts w:ascii="Arial" w:hAnsi="Arial" w:cs="Arial"/>
          <w:sz w:val="20"/>
          <w:szCs w:val="20"/>
        </w:rPr>
        <w:t xml:space="preserve">In base al Decreto Interdirigenziale n. 15 del 23/01/2018, concernente le “Disposizioni per lo svolgimento delle prove di verifica finale delle competenze acquisite dagli allievi degli Istituti Tecnici Superiori – I.T.S. – costituiti per l’area tecnologica </w:t>
      </w:r>
      <w:r w:rsidRPr="00310CE0">
        <w:rPr>
          <w:rFonts w:ascii="Arial" w:hAnsi="Arial" w:cs="Arial"/>
          <w:sz w:val="20"/>
          <w:szCs w:val="20"/>
        </w:rPr>
        <w:t>della Mobilità sostenibile</w:t>
      </w:r>
      <w:r w:rsidR="00310CE0">
        <w:rPr>
          <w:rFonts w:ascii="Arial" w:hAnsi="Arial" w:cs="Arial"/>
          <w:sz w:val="20"/>
          <w:szCs w:val="20"/>
        </w:rPr>
        <w:t xml:space="preserve"> e Logistica</w:t>
      </w:r>
      <w:r w:rsidRPr="004C1E04">
        <w:rPr>
          <w:rFonts w:ascii="Arial" w:hAnsi="Arial" w:cs="Arial"/>
          <w:sz w:val="20"/>
          <w:szCs w:val="20"/>
        </w:rPr>
        <w:t xml:space="preserve">, ambiti ‘mobilità delle persone e delle merci’ e ‘gestione degli apparati e degli impianti di bordo’, unificate con le prove di esame per il conseguimento delle certificazioni di competenza di Ufficiale di coperta e Ufficiale di macchina.”, </w:t>
      </w:r>
      <w:r w:rsidRPr="004C1E04">
        <w:rPr>
          <w:rFonts w:ascii="Arial" w:hAnsi="Arial" w:cs="Arial"/>
          <w:b/>
          <w:bCs/>
          <w:sz w:val="20"/>
          <w:szCs w:val="20"/>
        </w:rPr>
        <w:t xml:space="preserve">la frequenza al suddetto corso triennale, </w:t>
      </w:r>
      <w:r w:rsidRPr="004C1E04">
        <w:rPr>
          <w:rFonts w:ascii="Arial" w:hAnsi="Arial" w:cs="Arial"/>
          <w:sz w:val="20"/>
          <w:szCs w:val="20"/>
        </w:rPr>
        <w:t>previo superamento dell’esame finale congiunto</w:t>
      </w:r>
      <w:r w:rsidRPr="004C1E04">
        <w:rPr>
          <w:rFonts w:ascii="Arial" w:hAnsi="Arial" w:cs="Arial"/>
          <w:b/>
          <w:bCs/>
          <w:sz w:val="20"/>
          <w:szCs w:val="20"/>
        </w:rPr>
        <w:t>, consente l’ottenimento di un doppio diploma/titolo</w:t>
      </w:r>
      <w:r w:rsidRPr="004C1E04">
        <w:rPr>
          <w:rFonts w:ascii="Arial" w:hAnsi="Arial" w:cs="Arial"/>
          <w:sz w:val="20"/>
          <w:szCs w:val="20"/>
        </w:rPr>
        <w:t>:</w:t>
      </w:r>
    </w:p>
    <w:p w14:paraId="24DE6353" w14:textId="77777777" w:rsidR="00531EAB" w:rsidRPr="004C1E04" w:rsidRDefault="00531EAB" w:rsidP="00531EAB">
      <w:pPr>
        <w:jc w:val="both"/>
        <w:rPr>
          <w:rFonts w:ascii="Arial" w:eastAsia="Tahoma" w:hAnsi="Arial" w:cs="Arial"/>
          <w:sz w:val="20"/>
          <w:szCs w:val="20"/>
        </w:rPr>
      </w:pPr>
    </w:p>
    <w:p w14:paraId="02951ADB" w14:textId="77777777" w:rsidR="00531EAB" w:rsidRPr="004C1E04" w:rsidRDefault="00531EAB" w:rsidP="003D1CAF">
      <w:pPr>
        <w:numPr>
          <w:ilvl w:val="0"/>
          <w:numId w:val="18"/>
        </w:numPr>
        <w:jc w:val="both"/>
        <w:rPr>
          <w:rFonts w:ascii="Arial" w:hAnsi="Arial" w:cs="Arial"/>
          <w:sz w:val="20"/>
          <w:szCs w:val="20"/>
        </w:rPr>
      </w:pPr>
      <w:r w:rsidRPr="004C1E04">
        <w:rPr>
          <w:rFonts w:ascii="Arial" w:hAnsi="Arial" w:cs="Arial"/>
          <w:sz w:val="20"/>
          <w:szCs w:val="20"/>
        </w:rPr>
        <w:t xml:space="preserve">il conseguimento del </w:t>
      </w:r>
      <w:r w:rsidRPr="004C1E04">
        <w:rPr>
          <w:rFonts w:ascii="Arial" w:hAnsi="Arial" w:cs="Arial"/>
          <w:b/>
          <w:bCs/>
          <w:sz w:val="20"/>
          <w:szCs w:val="20"/>
          <w:u w:val="single"/>
        </w:rPr>
        <w:t>Titolo professionale</w:t>
      </w:r>
      <w:r w:rsidRPr="004C1E04">
        <w:rPr>
          <w:rFonts w:ascii="Arial" w:hAnsi="Arial" w:cs="Arial"/>
          <w:sz w:val="20"/>
          <w:szCs w:val="20"/>
        </w:rPr>
        <w:t xml:space="preserve"> di Ufficiale di Coperta o Ufficiale di Macchina rilasciato dalla Direzione Marittima di Trieste; </w:t>
      </w:r>
    </w:p>
    <w:p w14:paraId="2D3403C6" w14:textId="77777777" w:rsidR="00531EAB" w:rsidRPr="004C1E04" w:rsidRDefault="00531EAB" w:rsidP="00531EAB">
      <w:pPr>
        <w:ind w:left="720"/>
        <w:jc w:val="both"/>
        <w:rPr>
          <w:rFonts w:ascii="Arial" w:hAnsi="Arial" w:cs="Arial"/>
          <w:sz w:val="20"/>
          <w:szCs w:val="20"/>
        </w:rPr>
      </w:pPr>
    </w:p>
    <w:p w14:paraId="3F818FF5" w14:textId="77777777" w:rsidR="00531EAB" w:rsidRPr="004C1E04" w:rsidRDefault="00531EAB" w:rsidP="003D1CAF">
      <w:pPr>
        <w:pStyle w:val="Paragrafoelenco"/>
        <w:numPr>
          <w:ilvl w:val="0"/>
          <w:numId w:val="18"/>
        </w:numPr>
        <w:jc w:val="both"/>
        <w:rPr>
          <w:rFonts w:ascii="Arial" w:hAnsi="Arial" w:cs="Arial"/>
          <w:sz w:val="20"/>
          <w:szCs w:val="20"/>
        </w:rPr>
      </w:pPr>
      <w:r w:rsidRPr="004C1E04">
        <w:rPr>
          <w:rFonts w:ascii="Arial" w:hAnsi="Arial" w:cs="Arial"/>
          <w:sz w:val="20"/>
          <w:szCs w:val="20"/>
        </w:rPr>
        <w:t>il Diploma di Tecnico Superiore (</w:t>
      </w:r>
      <w:r w:rsidRPr="004C1E04">
        <w:rPr>
          <w:rFonts w:ascii="Arial" w:hAnsi="Arial" w:cs="Arial"/>
          <w:b/>
          <w:bCs/>
          <w:sz w:val="20"/>
          <w:szCs w:val="20"/>
          <w:u w:val="single"/>
        </w:rPr>
        <w:t>Diploma ITS</w:t>
      </w:r>
      <w:r w:rsidRPr="004C1E04">
        <w:rPr>
          <w:rFonts w:ascii="Arial" w:hAnsi="Arial" w:cs="Arial"/>
          <w:sz w:val="20"/>
          <w:szCs w:val="20"/>
        </w:rPr>
        <w:t>), corrispondente al Liv. V</w:t>
      </w:r>
      <w:r>
        <w:rPr>
          <w:rFonts w:ascii="Arial" w:hAnsi="Arial" w:cs="Arial"/>
          <w:sz w:val="20"/>
          <w:szCs w:val="20"/>
        </w:rPr>
        <w:t>I</w:t>
      </w:r>
      <w:r w:rsidRPr="004C1E04">
        <w:rPr>
          <w:rFonts w:ascii="Arial" w:hAnsi="Arial" w:cs="Arial"/>
          <w:sz w:val="20"/>
          <w:szCs w:val="20"/>
        </w:rPr>
        <w:t xml:space="preserve"> del sistema EQF (European Qualification Framework).</w:t>
      </w:r>
    </w:p>
    <w:p w14:paraId="687C905B" w14:textId="77777777" w:rsidR="00531EAB" w:rsidRPr="004C1E04" w:rsidRDefault="00531EAB" w:rsidP="00531EAB">
      <w:pPr>
        <w:pStyle w:val="Paragrafoelenco"/>
        <w:autoSpaceDE w:val="0"/>
        <w:autoSpaceDN w:val="0"/>
        <w:adjustRightInd w:val="0"/>
        <w:jc w:val="both"/>
        <w:rPr>
          <w:rFonts w:ascii="Arial" w:hAnsi="Arial" w:cs="Arial"/>
          <w:b/>
          <w:sz w:val="20"/>
          <w:szCs w:val="20"/>
          <w:lang w:val="it"/>
        </w:rPr>
      </w:pPr>
      <w:r w:rsidRPr="004C1E04">
        <w:rPr>
          <w:rFonts w:ascii="Arial" w:hAnsi="Arial" w:cs="Arial"/>
          <w:b/>
          <w:sz w:val="20"/>
          <w:szCs w:val="20"/>
          <w:lang w:val="it"/>
        </w:rPr>
        <w:lastRenderedPageBreak/>
        <w:t>Il diploma di Tecnico Superiore costituisce titolo per l’accesso ai pubblici concorsi ai sensi dell’articolo 5, comma 7, del D.P.C.M 25 gennaio 2008.</w:t>
      </w:r>
    </w:p>
    <w:p w14:paraId="0DBAD18C" w14:textId="77777777" w:rsidR="00531EAB" w:rsidRPr="004C1E04" w:rsidRDefault="00531EAB" w:rsidP="00531EAB">
      <w:pPr>
        <w:ind w:left="720"/>
        <w:jc w:val="both"/>
        <w:rPr>
          <w:rFonts w:ascii="Arial" w:hAnsi="Arial" w:cs="Arial"/>
          <w:sz w:val="20"/>
          <w:szCs w:val="20"/>
        </w:rPr>
      </w:pPr>
    </w:p>
    <w:p w14:paraId="53059D35" w14:textId="77777777" w:rsidR="00531EAB" w:rsidRPr="004C1E04" w:rsidRDefault="00531EAB" w:rsidP="00531EAB">
      <w:pPr>
        <w:rPr>
          <w:rFonts w:ascii="Arial" w:eastAsia="Tahoma" w:hAnsi="Arial" w:cs="Arial"/>
          <w:b/>
          <w:bCs/>
          <w:strike/>
        </w:rPr>
      </w:pPr>
    </w:p>
    <w:p w14:paraId="196CE0AF" w14:textId="77777777" w:rsidR="00531EAB" w:rsidRPr="00EC1FD8" w:rsidRDefault="00531EAB" w:rsidP="003D1CAF">
      <w:pPr>
        <w:pStyle w:val="Paragrafoelenc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Fonts w:ascii="Arial" w:hAnsi="Arial" w:cs="Arial"/>
          <w:b/>
          <w:bCs/>
          <w:color w:val="FFFFFF" w:themeColor="background1"/>
        </w:rPr>
      </w:pPr>
      <w:r w:rsidRPr="00EC1FD8">
        <w:rPr>
          <w:rFonts w:ascii="Arial" w:hAnsi="Arial" w:cs="Arial"/>
          <w:b/>
          <w:bCs/>
          <w:color w:val="FFFFFF" w:themeColor="background1"/>
        </w:rPr>
        <w:t>Clausola di avviamento ed edizioni previste</w:t>
      </w:r>
    </w:p>
    <w:p w14:paraId="00F458AB" w14:textId="77777777" w:rsidR="00531EAB" w:rsidRPr="004C1E04" w:rsidRDefault="00531EAB" w:rsidP="00531EAB">
      <w:pPr>
        <w:jc w:val="both"/>
        <w:rPr>
          <w:rFonts w:ascii="Arial" w:eastAsia="Tahoma" w:hAnsi="Arial" w:cs="Arial"/>
          <w:sz w:val="20"/>
          <w:szCs w:val="20"/>
        </w:rPr>
      </w:pPr>
    </w:p>
    <w:p w14:paraId="6AC2D19C" w14:textId="77777777" w:rsidR="00D367E6" w:rsidRDefault="00D367E6" w:rsidP="00D367E6">
      <w:pPr>
        <w:contextualSpacing/>
        <w:jc w:val="both"/>
        <w:rPr>
          <w:rFonts w:ascii="Arial" w:hAnsi="Arial" w:cs="Arial"/>
          <w:sz w:val="20"/>
          <w:szCs w:val="20"/>
        </w:rPr>
      </w:pPr>
      <w:r w:rsidRPr="00066986">
        <w:rPr>
          <w:rFonts w:ascii="Arial" w:hAnsi="Arial" w:cs="Arial"/>
          <w:sz w:val="20"/>
          <w:szCs w:val="20"/>
        </w:rPr>
        <w:t>L’avvio del corso è condizionato alla approvazione del Progetto Formativo da parte della Regione Autonoma Friuli Venezia</w:t>
      </w:r>
      <w:r>
        <w:rPr>
          <w:rFonts w:ascii="Arial" w:hAnsi="Arial" w:cs="Arial"/>
          <w:sz w:val="20"/>
          <w:szCs w:val="20"/>
        </w:rPr>
        <w:t>-</w:t>
      </w:r>
      <w:r w:rsidRPr="00066986">
        <w:rPr>
          <w:rFonts w:ascii="Arial" w:hAnsi="Arial" w:cs="Arial"/>
          <w:sz w:val="20"/>
          <w:szCs w:val="20"/>
        </w:rPr>
        <w:t>Giulia.</w:t>
      </w:r>
      <w:r>
        <w:rPr>
          <w:rFonts w:ascii="Arial" w:hAnsi="Arial" w:cs="Arial"/>
          <w:sz w:val="20"/>
          <w:szCs w:val="20"/>
        </w:rPr>
        <w:t xml:space="preserve"> </w:t>
      </w:r>
      <w:r w:rsidRPr="00066986">
        <w:rPr>
          <w:rFonts w:ascii="Arial" w:hAnsi="Arial" w:cs="Arial"/>
          <w:sz w:val="20"/>
          <w:szCs w:val="20"/>
        </w:rPr>
        <w:t xml:space="preserve">Il corso sarà avviato solo </w:t>
      </w:r>
      <w:r w:rsidRPr="003F3D45">
        <w:rPr>
          <w:rFonts w:ascii="Arial" w:hAnsi="Arial" w:cs="Arial"/>
          <w:sz w:val="20"/>
          <w:szCs w:val="20"/>
        </w:rPr>
        <w:t>al raggiungimento del numero minimo di allievi.</w:t>
      </w:r>
    </w:p>
    <w:p w14:paraId="4EF03440" w14:textId="50169E6D" w:rsidR="00D367E6" w:rsidRPr="00066986" w:rsidRDefault="00D367E6" w:rsidP="00D367E6">
      <w:pPr>
        <w:contextualSpacing/>
        <w:jc w:val="both"/>
        <w:rPr>
          <w:rFonts w:ascii="Arial" w:eastAsia="Tahoma" w:hAnsi="Arial" w:cs="Arial"/>
          <w:sz w:val="20"/>
          <w:szCs w:val="20"/>
        </w:rPr>
      </w:pPr>
      <w:r w:rsidRPr="00310CE0">
        <w:rPr>
          <w:rFonts w:ascii="Arial" w:eastAsia="Tahoma" w:hAnsi="Arial" w:cs="Arial"/>
          <w:sz w:val="20"/>
          <w:szCs w:val="20"/>
        </w:rPr>
        <w:t>L’avvio del corso è previsto entro il 31 ottobre 202</w:t>
      </w:r>
      <w:r w:rsidR="00CD2445" w:rsidRPr="00310CE0">
        <w:rPr>
          <w:rFonts w:ascii="Arial" w:eastAsia="Tahoma" w:hAnsi="Arial" w:cs="Arial"/>
          <w:sz w:val="20"/>
          <w:szCs w:val="20"/>
        </w:rPr>
        <w:t>5</w:t>
      </w:r>
      <w:r w:rsidR="00310CE0" w:rsidRPr="00310CE0">
        <w:rPr>
          <w:rFonts w:ascii="Arial" w:eastAsia="Tahoma" w:hAnsi="Arial" w:cs="Arial"/>
          <w:sz w:val="20"/>
          <w:szCs w:val="20"/>
        </w:rPr>
        <w:t xml:space="preserve"> (salvo proroghe)</w:t>
      </w:r>
      <w:r w:rsidRPr="00310CE0">
        <w:rPr>
          <w:rFonts w:ascii="Arial" w:eastAsia="Tahoma" w:hAnsi="Arial" w:cs="Arial"/>
          <w:sz w:val="20"/>
          <w:szCs w:val="20"/>
        </w:rPr>
        <w:t>.</w:t>
      </w:r>
    </w:p>
    <w:p w14:paraId="54107FBF" w14:textId="78C9D2A1" w:rsidR="00531EAB" w:rsidRDefault="00531EAB" w:rsidP="00531EAB">
      <w:pPr>
        <w:jc w:val="both"/>
        <w:rPr>
          <w:rFonts w:ascii="Arial" w:eastAsia="Tahoma" w:hAnsi="Arial" w:cs="Arial"/>
          <w:sz w:val="20"/>
          <w:szCs w:val="20"/>
        </w:rPr>
      </w:pPr>
    </w:p>
    <w:p w14:paraId="71A2502A" w14:textId="77777777" w:rsidR="00E72BA5" w:rsidRPr="004C1E04" w:rsidRDefault="00E72BA5" w:rsidP="00531EAB">
      <w:pPr>
        <w:jc w:val="both"/>
        <w:rPr>
          <w:rFonts w:ascii="Arial" w:eastAsia="Tahoma" w:hAnsi="Arial" w:cs="Arial"/>
          <w:sz w:val="20"/>
          <w:szCs w:val="20"/>
        </w:rPr>
      </w:pPr>
    </w:p>
    <w:p w14:paraId="1801A3B9" w14:textId="77777777" w:rsidR="00531EAB" w:rsidRPr="00EC1FD8" w:rsidRDefault="00531EAB" w:rsidP="003D1CAF">
      <w:pPr>
        <w:pStyle w:val="Paragrafoelenc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Fonts w:ascii="Arial" w:hAnsi="Arial" w:cs="Arial"/>
          <w:b/>
          <w:bCs/>
          <w:color w:val="FFFFFF" w:themeColor="background1"/>
        </w:rPr>
      </w:pPr>
      <w:r w:rsidRPr="00EC1FD8">
        <w:rPr>
          <w:rFonts w:ascii="Arial" w:hAnsi="Arial" w:cs="Arial"/>
          <w:b/>
          <w:bCs/>
          <w:color w:val="FFFFFF" w:themeColor="background1"/>
        </w:rPr>
        <w:t>Requisiti di ammissione</w:t>
      </w:r>
    </w:p>
    <w:p w14:paraId="11F2A1D0" w14:textId="77777777" w:rsidR="00531EAB" w:rsidRPr="004C1E04" w:rsidRDefault="00531EAB" w:rsidP="00531EAB">
      <w:pPr>
        <w:jc w:val="both"/>
        <w:rPr>
          <w:rFonts w:ascii="Arial" w:eastAsia="Tahoma" w:hAnsi="Arial" w:cs="Arial"/>
          <w:color w:val="FF0000"/>
          <w:sz w:val="20"/>
          <w:szCs w:val="20"/>
          <w:u w:color="FF0000"/>
        </w:rPr>
      </w:pPr>
    </w:p>
    <w:p w14:paraId="2436657B" w14:textId="77777777" w:rsidR="00531EAB" w:rsidRPr="004C1E04" w:rsidRDefault="00531EAB" w:rsidP="00531EAB">
      <w:pPr>
        <w:jc w:val="both"/>
        <w:rPr>
          <w:rFonts w:ascii="Arial" w:eastAsia="Tahoma" w:hAnsi="Arial" w:cs="Arial"/>
          <w:sz w:val="20"/>
          <w:szCs w:val="20"/>
        </w:rPr>
      </w:pPr>
      <w:bookmarkStart w:id="2" w:name="_Hlk171518359"/>
      <w:r w:rsidRPr="004C1E04">
        <w:rPr>
          <w:rFonts w:ascii="Arial" w:hAnsi="Arial" w:cs="Arial"/>
          <w:sz w:val="20"/>
          <w:szCs w:val="20"/>
        </w:rPr>
        <w:t xml:space="preserve">I Candidati, alla data di scadenza del presente bando, pena esclusione, devono: </w:t>
      </w:r>
    </w:p>
    <w:p w14:paraId="55DFED02" w14:textId="77777777" w:rsidR="00531EAB" w:rsidRPr="00496D8F" w:rsidRDefault="00531EAB" w:rsidP="003D1CAF">
      <w:pPr>
        <w:pStyle w:val="Paragrafoelenco"/>
        <w:numPr>
          <w:ilvl w:val="0"/>
          <w:numId w:val="19"/>
        </w:numPr>
        <w:jc w:val="both"/>
        <w:rPr>
          <w:rFonts w:ascii="Arial" w:hAnsi="Arial" w:cs="Arial"/>
          <w:sz w:val="20"/>
          <w:szCs w:val="20"/>
        </w:rPr>
      </w:pPr>
      <w:r w:rsidRPr="00496D8F">
        <w:rPr>
          <w:rFonts w:ascii="Arial" w:hAnsi="Arial" w:cs="Arial"/>
          <w:sz w:val="20"/>
          <w:szCs w:val="20"/>
        </w:rPr>
        <w:t xml:space="preserve">essere cittadini dell’Unione Europea; </w:t>
      </w:r>
    </w:p>
    <w:p w14:paraId="0A9450F4" w14:textId="54F74847" w:rsidR="00531EAB" w:rsidRPr="004C1E04" w:rsidRDefault="00531EAB" w:rsidP="003D1CAF">
      <w:pPr>
        <w:numPr>
          <w:ilvl w:val="0"/>
          <w:numId w:val="19"/>
        </w:numPr>
        <w:jc w:val="both"/>
        <w:rPr>
          <w:rFonts w:ascii="Arial" w:hAnsi="Arial" w:cs="Arial"/>
          <w:sz w:val="20"/>
          <w:szCs w:val="20"/>
        </w:rPr>
      </w:pPr>
      <w:r w:rsidRPr="004C1E04">
        <w:rPr>
          <w:rFonts w:ascii="Arial" w:hAnsi="Arial" w:cs="Arial"/>
          <w:sz w:val="20"/>
          <w:szCs w:val="20"/>
        </w:rPr>
        <w:t xml:space="preserve">avere </w:t>
      </w:r>
      <w:r w:rsidRPr="004B00DD">
        <w:rPr>
          <w:rFonts w:ascii="Arial" w:hAnsi="Arial" w:cs="Arial"/>
          <w:sz w:val="20"/>
          <w:szCs w:val="20"/>
        </w:rPr>
        <w:t>un’</w:t>
      </w:r>
      <w:r w:rsidR="009321DA" w:rsidRPr="004B00DD">
        <w:rPr>
          <w:rFonts w:ascii="Arial" w:hAnsi="Arial" w:cs="Arial"/>
          <w:sz w:val="20"/>
          <w:szCs w:val="20"/>
        </w:rPr>
        <w:t>età</w:t>
      </w:r>
      <w:r w:rsidRPr="004B00DD">
        <w:rPr>
          <w:rFonts w:ascii="Arial" w:hAnsi="Arial" w:cs="Arial"/>
          <w:sz w:val="20"/>
          <w:szCs w:val="20"/>
        </w:rPr>
        <w:t>̀ compresa tra i 18 e i 29 anni al momento</w:t>
      </w:r>
      <w:r w:rsidRPr="004C1E04">
        <w:rPr>
          <w:rFonts w:ascii="Arial" w:hAnsi="Arial" w:cs="Arial"/>
          <w:sz w:val="20"/>
          <w:szCs w:val="20"/>
        </w:rPr>
        <w:t xml:space="preserve"> della presentazione della domanda; </w:t>
      </w:r>
    </w:p>
    <w:p w14:paraId="76F25157" w14:textId="77777777" w:rsidR="00531EAB" w:rsidRPr="004C1E04" w:rsidRDefault="00531EAB" w:rsidP="003D1CAF">
      <w:pPr>
        <w:numPr>
          <w:ilvl w:val="0"/>
          <w:numId w:val="19"/>
        </w:numPr>
        <w:jc w:val="both"/>
        <w:rPr>
          <w:rFonts w:ascii="Arial" w:hAnsi="Arial" w:cs="Arial"/>
          <w:sz w:val="20"/>
          <w:szCs w:val="20"/>
        </w:rPr>
      </w:pPr>
      <w:r w:rsidRPr="004C1E04">
        <w:rPr>
          <w:rFonts w:ascii="Arial" w:hAnsi="Arial" w:cs="Arial"/>
          <w:sz w:val="20"/>
          <w:szCs w:val="20"/>
        </w:rPr>
        <w:t>essere in possesso di uno dei seguenti titoli:</w:t>
      </w:r>
    </w:p>
    <w:p w14:paraId="4927795B" w14:textId="52BAF1EC" w:rsidR="00531EAB" w:rsidRPr="004C1E04" w:rsidRDefault="00531EAB" w:rsidP="003D1CAF">
      <w:pPr>
        <w:numPr>
          <w:ilvl w:val="0"/>
          <w:numId w:val="34"/>
        </w:numPr>
        <w:ind w:left="1276"/>
        <w:jc w:val="both"/>
        <w:rPr>
          <w:rFonts w:ascii="Arial" w:hAnsi="Arial" w:cs="Arial"/>
          <w:sz w:val="20"/>
          <w:szCs w:val="20"/>
        </w:rPr>
      </w:pPr>
      <w:r w:rsidRPr="004C1E04">
        <w:rPr>
          <w:rFonts w:ascii="Arial" w:hAnsi="Arial" w:cs="Arial"/>
          <w:sz w:val="20"/>
          <w:szCs w:val="20"/>
        </w:rPr>
        <w:t xml:space="preserve">diploma di </w:t>
      </w:r>
      <w:r w:rsidR="009321DA" w:rsidRPr="004C1E04">
        <w:rPr>
          <w:rFonts w:ascii="Arial" w:hAnsi="Arial" w:cs="Arial"/>
          <w:sz w:val="20"/>
          <w:szCs w:val="20"/>
        </w:rPr>
        <w:t>maturità</w:t>
      </w:r>
      <w:r w:rsidRPr="004C1E04">
        <w:rPr>
          <w:rFonts w:ascii="Arial" w:hAnsi="Arial" w:cs="Arial"/>
          <w:sz w:val="20"/>
          <w:szCs w:val="20"/>
        </w:rPr>
        <w:t xml:space="preserve">̀ relativo alle competenze dell’area Tecnologica degli Istituti Tecnici ad </w:t>
      </w:r>
      <w:r w:rsidRPr="004C1E04">
        <w:rPr>
          <w:rFonts w:ascii="Arial" w:hAnsi="Arial" w:cs="Arial"/>
          <w:b/>
          <w:bCs/>
          <w:sz w:val="20"/>
          <w:szCs w:val="20"/>
        </w:rPr>
        <w:t>Indirizzo “Trasporti e Logistica”,</w:t>
      </w:r>
      <w:r w:rsidRPr="004C1E04">
        <w:rPr>
          <w:rFonts w:ascii="Arial" w:hAnsi="Arial" w:cs="Arial"/>
          <w:sz w:val="20"/>
          <w:szCs w:val="20"/>
        </w:rPr>
        <w:t xml:space="preserve"> articolazione </w:t>
      </w:r>
      <w:r w:rsidRPr="004C1E04">
        <w:rPr>
          <w:rFonts w:ascii="Arial" w:hAnsi="Arial" w:cs="Arial"/>
          <w:b/>
          <w:bCs/>
          <w:sz w:val="20"/>
          <w:szCs w:val="20"/>
        </w:rPr>
        <w:t>“Conduzione del Mezzo”</w:t>
      </w:r>
      <w:r w:rsidR="007E14DF">
        <w:rPr>
          <w:rFonts w:ascii="Arial" w:hAnsi="Arial" w:cs="Arial"/>
          <w:b/>
          <w:bCs/>
          <w:sz w:val="20"/>
          <w:szCs w:val="20"/>
        </w:rPr>
        <w:t>;</w:t>
      </w:r>
      <w:r w:rsidRPr="004C1E04">
        <w:rPr>
          <w:rFonts w:ascii="Arial" w:hAnsi="Arial" w:cs="Arial"/>
          <w:b/>
          <w:bCs/>
          <w:sz w:val="20"/>
          <w:szCs w:val="20"/>
        </w:rPr>
        <w:t xml:space="preserve"> </w:t>
      </w:r>
    </w:p>
    <w:p w14:paraId="0A67708D" w14:textId="5EC6211C" w:rsidR="00531EAB" w:rsidRPr="004C1E04" w:rsidRDefault="00531EAB" w:rsidP="003D1CAF">
      <w:pPr>
        <w:numPr>
          <w:ilvl w:val="0"/>
          <w:numId w:val="34"/>
        </w:numPr>
        <w:ind w:left="1276"/>
        <w:jc w:val="both"/>
        <w:rPr>
          <w:rFonts w:ascii="Arial" w:hAnsi="Arial" w:cs="Arial"/>
          <w:sz w:val="20"/>
          <w:szCs w:val="20"/>
        </w:rPr>
      </w:pPr>
      <w:r w:rsidRPr="004C1E04">
        <w:rPr>
          <w:rFonts w:ascii="Arial" w:hAnsi="Arial" w:cs="Arial"/>
          <w:b/>
          <w:bCs/>
          <w:sz w:val="20"/>
          <w:szCs w:val="20"/>
        </w:rPr>
        <w:t>opzione “Conduzione del Mezzo Navale”,</w:t>
      </w:r>
      <w:r w:rsidRPr="004C1E04">
        <w:rPr>
          <w:rFonts w:ascii="Arial" w:hAnsi="Arial" w:cs="Arial"/>
          <w:sz w:val="20"/>
          <w:szCs w:val="20"/>
        </w:rPr>
        <w:t xml:space="preserve"> </w:t>
      </w:r>
      <w:r w:rsidR="009321DA" w:rsidRPr="004C1E04">
        <w:rPr>
          <w:rFonts w:ascii="Arial" w:hAnsi="Arial" w:cs="Arial"/>
          <w:sz w:val="20"/>
          <w:szCs w:val="20"/>
        </w:rPr>
        <w:t>già</w:t>
      </w:r>
      <w:r w:rsidRPr="004C1E04">
        <w:rPr>
          <w:rFonts w:ascii="Arial" w:hAnsi="Arial" w:cs="Arial"/>
          <w:sz w:val="20"/>
          <w:szCs w:val="20"/>
        </w:rPr>
        <w:t xml:space="preserve">̀ Perito per i Trasporti Marittimi (concorrenti ai posti della sezione “Conduzione del Mezzo Navale”); </w:t>
      </w:r>
    </w:p>
    <w:p w14:paraId="3D55988E" w14:textId="4BE170FD" w:rsidR="00531EAB" w:rsidRPr="004C1E04" w:rsidRDefault="00531EAB" w:rsidP="003D1CAF">
      <w:pPr>
        <w:numPr>
          <w:ilvl w:val="0"/>
          <w:numId w:val="34"/>
        </w:numPr>
        <w:spacing w:before="100" w:after="100"/>
        <w:ind w:left="1276"/>
        <w:jc w:val="both"/>
        <w:rPr>
          <w:rFonts w:ascii="Arial" w:hAnsi="Arial" w:cs="Arial"/>
          <w:sz w:val="20"/>
          <w:szCs w:val="20"/>
        </w:rPr>
      </w:pPr>
      <w:r w:rsidRPr="004C1E04">
        <w:rPr>
          <w:rFonts w:ascii="Arial" w:hAnsi="Arial" w:cs="Arial"/>
          <w:b/>
          <w:bCs/>
          <w:sz w:val="20"/>
          <w:szCs w:val="20"/>
        </w:rPr>
        <w:t>opzione “Conduzione Apparati e Impianti Marittimi”</w:t>
      </w:r>
      <w:r w:rsidRPr="004C1E04">
        <w:rPr>
          <w:rFonts w:ascii="Arial" w:hAnsi="Arial" w:cs="Arial"/>
          <w:sz w:val="20"/>
          <w:szCs w:val="20"/>
        </w:rPr>
        <w:t xml:space="preserve"> </w:t>
      </w:r>
      <w:r w:rsidR="009321DA" w:rsidRPr="004C1E04">
        <w:rPr>
          <w:rFonts w:ascii="Arial" w:hAnsi="Arial" w:cs="Arial"/>
          <w:sz w:val="20"/>
          <w:szCs w:val="20"/>
        </w:rPr>
        <w:t>già</w:t>
      </w:r>
      <w:r w:rsidRPr="004C1E04">
        <w:rPr>
          <w:rFonts w:ascii="Arial" w:hAnsi="Arial" w:cs="Arial"/>
          <w:sz w:val="20"/>
          <w:szCs w:val="20"/>
        </w:rPr>
        <w:t xml:space="preserve">̀ Perito per gli Apparati e Impianti Marittimi (concorrenti ai posti della sezione “Gestione degli Apparati e Impianti di Bordo”); </w:t>
      </w:r>
    </w:p>
    <w:p w14:paraId="17CA566E" w14:textId="77777777" w:rsidR="00531EAB" w:rsidRPr="004C1E04" w:rsidRDefault="00531EAB" w:rsidP="003D1CAF">
      <w:pPr>
        <w:numPr>
          <w:ilvl w:val="0"/>
          <w:numId w:val="34"/>
        </w:numPr>
        <w:spacing w:before="100" w:after="100"/>
        <w:ind w:left="1276"/>
        <w:jc w:val="both"/>
        <w:rPr>
          <w:rFonts w:ascii="Arial" w:hAnsi="Arial" w:cs="Arial"/>
          <w:sz w:val="20"/>
          <w:szCs w:val="20"/>
        </w:rPr>
      </w:pPr>
      <w:r w:rsidRPr="004C1E04">
        <w:rPr>
          <w:rFonts w:ascii="Arial" w:hAnsi="Arial" w:cs="Arial"/>
          <w:sz w:val="20"/>
          <w:szCs w:val="20"/>
        </w:rPr>
        <w:t xml:space="preserve">diploma professionale marittimo di </w:t>
      </w:r>
      <w:r w:rsidRPr="004C1E04">
        <w:rPr>
          <w:rFonts w:ascii="Arial" w:hAnsi="Arial" w:cs="Arial"/>
          <w:b/>
          <w:bCs/>
          <w:sz w:val="20"/>
          <w:szCs w:val="20"/>
        </w:rPr>
        <w:t>Tecnico del mare (vecchio ordinamento degli istituti professionali);</w:t>
      </w:r>
    </w:p>
    <w:p w14:paraId="48628171" w14:textId="77777777" w:rsidR="00531EAB" w:rsidRPr="004C1E04" w:rsidRDefault="00531EAB" w:rsidP="003D1CAF">
      <w:pPr>
        <w:numPr>
          <w:ilvl w:val="0"/>
          <w:numId w:val="34"/>
        </w:numPr>
        <w:spacing w:before="100" w:after="100"/>
        <w:ind w:left="1276"/>
        <w:jc w:val="both"/>
        <w:rPr>
          <w:rFonts w:ascii="Arial" w:hAnsi="Arial" w:cs="Arial"/>
          <w:sz w:val="20"/>
          <w:szCs w:val="20"/>
        </w:rPr>
      </w:pPr>
      <w:r w:rsidRPr="004C1E04">
        <w:rPr>
          <w:rFonts w:ascii="Arial" w:hAnsi="Arial" w:cs="Arial"/>
          <w:sz w:val="20"/>
          <w:szCs w:val="20"/>
        </w:rPr>
        <w:t xml:space="preserve">oppure il possesso della </w:t>
      </w:r>
      <w:r w:rsidRPr="004C1E04">
        <w:rPr>
          <w:rFonts w:ascii="Arial" w:hAnsi="Arial" w:cs="Arial"/>
          <w:b/>
          <w:bCs/>
          <w:sz w:val="20"/>
          <w:szCs w:val="20"/>
        </w:rPr>
        <w:t>“Qualifica di Allievo Ufficiale di Coperta”</w:t>
      </w:r>
      <w:r w:rsidRPr="004C1E04">
        <w:rPr>
          <w:rFonts w:ascii="Arial" w:hAnsi="Arial" w:cs="Arial"/>
          <w:sz w:val="20"/>
          <w:szCs w:val="20"/>
        </w:rPr>
        <w:t xml:space="preserve"> (Concorrenti per la Sezione Conduzione del Mezzo Navale) o “</w:t>
      </w:r>
      <w:r w:rsidRPr="004C1E04">
        <w:rPr>
          <w:rFonts w:ascii="Arial" w:hAnsi="Arial" w:cs="Arial"/>
          <w:b/>
          <w:bCs/>
          <w:sz w:val="20"/>
          <w:szCs w:val="20"/>
        </w:rPr>
        <w:t>Qualifica di Allievo Ufficiale di Macchina”</w:t>
      </w:r>
      <w:r w:rsidRPr="004C1E04">
        <w:rPr>
          <w:rFonts w:ascii="Arial" w:hAnsi="Arial" w:cs="Arial"/>
          <w:sz w:val="20"/>
          <w:szCs w:val="20"/>
        </w:rPr>
        <w:t xml:space="preserve"> (Concorrenti per la Sezione Gestione degli Apparati ed Impianti di Bordo) conseguita ai sensi delle normative di riferimento del Ministero delle Infrastrutture e Trasporti;</w:t>
      </w:r>
    </w:p>
    <w:p w14:paraId="060CB0D5" w14:textId="77777777" w:rsidR="00531EAB" w:rsidRPr="004C1E04" w:rsidRDefault="00531EAB" w:rsidP="003D1CAF">
      <w:pPr>
        <w:numPr>
          <w:ilvl w:val="0"/>
          <w:numId w:val="34"/>
        </w:numPr>
        <w:spacing w:before="100" w:after="100"/>
        <w:ind w:left="1276"/>
        <w:jc w:val="both"/>
        <w:rPr>
          <w:rFonts w:ascii="Arial" w:hAnsi="Arial" w:cs="Arial"/>
          <w:b/>
          <w:bCs/>
          <w:sz w:val="20"/>
          <w:szCs w:val="20"/>
        </w:rPr>
      </w:pPr>
      <w:r w:rsidRPr="004C1E04">
        <w:rPr>
          <w:rFonts w:ascii="Arial" w:hAnsi="Arial" w:cs="Arial"/>
          <w:sz w:val="20"/>
          <w:szCs w:val="20"/>
        </w:rPr>
        <w:t>oppure essere in possesso di un titolo di studio quinquennale e aver completato, con esito favorevole, presso gli istituti autorizzati dal Ministero dei trasporti, il percorso di formazione per Allievi Ufficiali di Coperta e di Macchina,</w:t>
      </w:r>
      <w:r w:rsidRPr="004C1E04">
        <w:rPr>
          <w:rFonts w:ascii="Arial" w:hAnsi="Arial" w:cs="Arial"/>
          <w:b/>
          <w:bCs/>
          <w:sz w:val="20"/>
          <w:szCs w:val="20"/>
        </w:rPr>
        <w:t xml:space="preserve"> </w:t>
      </w:r>
      <w:r w:rsidRPr="004C1E04">
        <w:rPr>
          <w:rFonts w:ascii="Arial" w:hAnsi="Arial" w:cs="Arial"/>
          <w:sz w:val="20"/>
          <w:szCs w:val="20"/>
        </w:rPr>
        <w:t>integrativo delle competenze specifiche di settore, istituito dal Ministero delle Infrastrutture e dei Trasporti.</w:t>
      </w:r>
    </w:p>
    <w:p w14:paraId="2FE89A9F" w14:textId="77777777" w:rsidR="00531EAB" w:rsidRPr="004C1E04" w:rsidRDefault="00531EAB" w:rsidP="003D1CAF">
      <w:pPr>
        <w:numPr>
          <w:ilvl w:val="0"/>
          <w:numId w:val="19"/>
        </w:numPr>
        <w:jc w:val="both"/>
        <w:rPr>
          <w:rFonts w:ascii="Arial" w:hAnsi="Arial" w:cs="Arial"/>
          <w:sz w:val="20"/>
          <w:szCs w:val="20"/>
        </w:rPr>
      </w:pPr>
      <w:r w:rsidRPr="004C1E04">
        <w:rPr>
          <w:rFonts w:ascii="Arial" w:hAnsi="Arial" w:cs="Arial"/>
          <w:sz w:val="20"/>
          <w:szCs w:val="20"/>
        </w:rPr>
        <w:t>Essere iscritto alla Gente di Mare di 1° categoria;</w:t>
      </w:r>
    </w:p>
    <w:p w14:paraId="098084EE" w14:textId="77777777" w:rsidR="00531EAB" w:rsidRDefault="00531EAB" w:rsidP="00531EAB">
      <w:pPr>
        <w:spacing w:before="100" w:after="100"/>
        <w:jc w:val="both"/>
        <w:rPr>
          <w:rFonts w:ascii="Arial" w:hAnsi="Arial" w:cs="Arial"/>
          <w:sz w:val="20"/>
          <w:szCs w:val="20"/>
        </w:rPr>
      </w:pPr>
      <w:r w:rsidRPr="004C1E04">
        <w:rPr>
          <w:rFonts w:ascii="Arial" w:hAnsi="Arial" w:cs="Arial"/>
          <w:sz w:val="20"/>
          <w:szCs w:val="20"/>
        </w:rPr>
        <w:t>L’accesso ai corsi avviene nel rispetto dei principi fissati dal Decreto Legislativo, 11 aprile 2006, n. 198.</w:t>
      </w:r>
    </w:p>
    <w:p w14:paraId="30B99BB7" w14:textId="77777777" w:rsidR="00EC161E" w:rsidRDefault="00EC161E" w:rsidP="00531EAB">
      <w:pPr>
        <w:spacing w:before="100" w:after="100"/>
        <w:jc w:val="both"/>
        <w:rPr>
          <w:rFonts w:ascii="Arial" w:hAnsi="Arial" w:cs="Arial"/>
          <w:sz w:val="20"/>
          <w:szCs w:val="20"/>
        </w:rPr>
      </w:pPr>
    </w:p>
    <w:p w14:paraId="5D2C2BCB" w14:textId="2A85C9BA" w:rsidR="00EC161E" w:rsidRPr="004C1E04" w:rsidRDefault="00EC161E" w:rsidP="00531EAB">
      <w:pPr>
        <w:spacing w:before="100" w:after="100"/>
        <w:jc w:val="both"/>
        <w:rPr>
          <w:rFonts w:ascii="Arial" w:eastAsia="Tahoma" w:hAnsi="Arial" w:cs="Arial"/>
        </w:rPr>
      </w:pPr>
      <w:r w:rsidRPr="0037257B">
        <w:rPr>
          <w:rFonts w:ascii="Arial" w:hAnsi="Arial" w:cs="Arial"/>
          <w:sz w:val="20"/>
          <w:szCs w:val="20"/>
        </w:rPr>
        <w:t>Ulteriori requisiti</w:t>
      </w:r>
      <w:r w:rsidR="00F94E46" w:rsidRPr="0037257B">
        <w:rPr>
          <w:rFonts w:ascii="Arial" w:hAnsi="Arial" w:cs="Arial"/>
          <w:sz w:val="20"/>
          <w:szCs w:val="20"/>
        </w:rPr>
        <w:t>, anche di ordine sanitario,</w:t>
      </w:r>
      <w:r w:rsidRPr="0037257B">
        <w:rPr>
          <w:rFonts w:ascii="Arial" w:hAnsi="Arial" w:cs="Arial"/>
          <w:sz w:val="20"/>
          <w:szCs w:val="20"/>
        </w:rPr>
        <w:t xml:space="preserve"> sono stabiliti dalle </w:t>
      </w:r>
      <w:r w:rsidR="00F94E46" w:rsidRPr="0037257B">
        <w:rPr>
          <w:rFonts w:ascii="Arial" w:hAnsi="Arial" w:cs="Arial"/>
          <w:sz w:val="20"/>
          <w:szCs w:val="20"/>
        </w:rPr>
        <w:t xml:space="preserve">singole </w:t>
      </w:r>
      <w:r w:rsidRPr="0037257B">
        <w:rPr>
          <w:rFonts w:ascii="Arial" w:hAnsi="Arial" w:cs="Arial"/>
          <w:sz w:val="20"/>
          <w:szCs w:val="20"/>
        </w:rPr>
        <w:t>Compagnie</w:t>
      </w:r>
      <w:r w:rsidR="00F94E46" w:rsidRPr="0037257B">
        <w:rPr>
          <w:rFonts w:ascii="Arial" w:hAnsi="Arial" w:cs="Arial"/>
          <w:sz w:val="20"/>
          <w:szCs w:val="20"/>
        </w:rPr>
        <w:t>.</w:t>
      </w:r>
    </w:p>
    <w:bookmarkEnd w:id="2"/>
    <w:p w14:paraId="302F216D" w14:textId="08AB7C66" w:rsidR="00531EAB" w:rsidRDefault="00531EAB" w:rsidP="00531EAB">
      <w:pPr>
        <w:rPr>
          <w:rFonts w:ascii="Arial" w:eastAsia="Tahoma" w:hAnsi="Arial" w:cs="Arial"/>
          <w:sz w:val="20"/>
          <w:szCs w:val="20"/>
        </w:rPr>
      </w:pPr>
    </w:p>
    <w:p w14:paraId="35D00349" w14:textId="77777777" w:rsidR="00490E15" w:rsidRPr="004C1E04" w:rsidRDefault="00490E15" w:rsidP="00531EAB">
      <w:pPr>
        <w:rPr>
          <w:rFonts w:ascii="Arial" w:eastAsia="Tahoma" w:hAnsi="Arial" w:cs="Arial"/>
          <w:sz w:val="20"/>
          <w:szCs w:val="20"/>
        </w:rPr>
      </w:pPr>
    </w:p>
    <w:p w14:paraId="1B221211" w14:textId="77777777" w:rsidR="00531EAB" w:rsidRPr="00EC1FD8" w:rsidRDefault="00531EAB" w:rsidP="003D1CAF">
      <w:pPr>
        <w:pStyle w:val="Paragrafoelenc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Fonts w:ascii="Arial" w:hAnsi="Arial" w:cs="Arial"/>
          <w:b/>
          <w:bCs/>
          <w:color w:val="FFFFFF" w:themeColor="background1"/>
        </w:rPr>
      </w:pPr>
      <w:r w:rsidRPr="00EC1FD8">
        <w:rPr>
          <w:rFonts w:ascii="Arial" w:hAnsi="Arial" w:cs="Arial"/>
          <w:b/>
          <w:bCs/>
          <w:color w:val="FFFFFF" w:themeColor="background1"/>
        </w:rPr>
        <w:t>Modalità di Iscrizione alla selezione</w:t>
      </w:r>
    </w:p>
    <w:p w14:paraId="051BC3E3" w14:textId="77777777" w:rsidR="00531EAB" w:rsidRDefault="00531EAB" w:rsidP="00531EAB">
      <w:pPr>
        <w:rPr>
          <w:rStyle w:val="Nessuno"/>
          <w:rFonts w:ascii="Arial" w:hAnsi="Arial" w:cs="Arial"/>
          <w:sz w:val="20"/>
          <w:szCs w:val="20"/>
        </w:rPr>
      </w:pPr>
    </w:p>
    <w:p w14:paraId="16C76006" w14:textId="106DA257" w:rsidR="00531EAB" w:rsidRDefault="00531EAB" w:rsidP="00531EAB">
      <w:pPr>
        <w:rPr>
          <w:rFonts w:ascii="Arial" w:eastAsia="Tahoma" w:hAnsi="Arial" w:cs="Arial"/>
          <w:sz w:val="20"/>
          <w:szCs w:val="20"/>
        </w:rPr>
      </w:pPr>
      <w:bookmarkStart w:id="3" w:name="_Hlk171518470"/>
      <w:r>
        <w:rPr>
          <w:rFonts w:ascii="Arial" w:hAnsi="Arial" w:cs="Arial"/>
          <w:sz w:val="20"/>
          <w:szCs w:val="20"/>
        </w:rPr>
        <w:t>La domanda di ammissione e la documentazione allegata devono pervenire a Fondazione “Accademia Nautica dell’Adriatico” - Via K.L. von Bruck 32, Trieste</w:t>
      </w:r>
      <w:r w:rsidR="002C1C4B">
        <w:rPr>
          <w:rFonts w:ascii="Arial" w:hAnsi="Arial" w:cs="Arial"/>
          <w:sz w:val="20"/>
          <w:szCs w:val="20"/>
        </w:rPr>
        <w:t xml:space="preserve"> </w:t>
      </w:r>
      <w:r>
        <w:rPr>
          <w:rFonts w:ascii="Arial" w:hAnsi="Arial" w:cs="Arial"/>
          <w:sz w:val="20"/>
          <w:szCs w:val="20"/>
        </w:rPr>
        <w:t xml:space="preserve">nelle seguenti modalità: </w:t>
      </w:r>
    </w:p>
    <w:p w14:paraId="79BB729C" w14:textId="77777777" w:rsidR="00531EAB" w:rsidRDefault="00531EAB" w:rsidP="00531EAB">
      <w:pPr>
        <w:jc w:val="center"/>
        <w:rPr>
          <w:rFonts w:ascii="Arial" w:eastAsia="Tahoma" w:hAnsi="Arial" w:cs="Arial"/>
          <w:b/>
          <w:bCs/>
          <w:sz w:val="20"/>
          <w:szCs w:val="20"/>
        </w:rPr>
      </w:pPr>
    </w:p>
    <w:p w14:paraId="2728BFDD" w14:textId="77777777" w:rsidR="00531EAB" w:rsidRDefault="00531EAB" w:rsidP="003D1CA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bCs/>
          <w:sz w:val="20"/>
          <w:szCs w:val="20"/>
        </w:rPr>
      </w:pPr>
      <w:r>
        <w:rPr>
          <w:rFonts w:ascii="Arial" w:hAnsi="Arial" w:cs="Arial"/>
          <w:b/>
          <w:bCs/>
          <w:sz w:val="20"/>
          <w:szCs w:val="20"/>
          <w:u w:val="single"/>
        </w:rPr>
        <w:t>on-line tramite il sito</w:t>
      </w:r>
      <w:r>
        <w:rPr>
          <w:rFonts w:ascii="Arial" w:hAnsi="Arial" w:cs="Arial"/>
          <w:b/>
          <w:bCs/>
          <w:sz w:val="20"/>
          <w:szCs w:val="20"/>
        </w:rPr>
        <w:t xml:space="preserve"> </w:t>
      </w:r>
      <w:hyperlink r:id="rId8" w:history="1">
        <w:r>
          <w:rPr>
            <w:rStyle w:val="Hyperlink0"/>
            <w:rFonts w:ascii="Arial" w:hAnsi="Arial" w:cs="Arial"/>
            <w:sz w:val="20"/>
            <w:szCs w:val="20"/>
          </w:rPr>
          <w:t>www.accademianautica.it</w:t>
        </w:r>
      </w:hyperlink>
      <w:r>
        <w:rPr>
          <w:rFonts w:ascii="Arial" w:hAnsi="Arial" w:cs="Arial"/>
          <w:sz w:val="20"/>
          <w:szCs w:val="20"/>
        </w:rPr>
        <w:t xml:space="preserve"> </w:t>
      </w:r>
    </w:p>
    <w:p w14:paraId="6155380E" w14:textId="77777777" w:rsidR="00531EAB" w:rsidRDefault="00531EAB" w:rsidP="003D1CAF">
      <w:pPr>
        <w:pStyle w:val="Paragrafoelenc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2127" w:hanging="284"/>
        <w:contextualSpacing/>
        <w:rPr>
          <w:rFonts w:ascii="Arial" w:hAnsi="Arial" w:cs="Arial"/>
          <w:sz w:val="20"/>
          <w:szCs w:val="20"/>
        </w:rPr>
      </w:pPr>
      <w:r>
        <w:rPr>
          <w:rFonts w:ascii="Arial" w:hAnsi="Arial" w:cs="Arial"/>
          <w:sz w:val="20"/>
          <w:szCs w:val="20"/>
        </w:rPr>
        <w:t>compilando il form in tutte le sue parti;</w:t>
      </w:r>
    </w:p>
    <w:p w14:paraId="1D5468D3" w14:textId="2DB39E75" w:rsidR="00531EAB" w:rsidRDefault="00531EAB" w:rsidP="003D1CAF">
      <w:pPr>
        <w:pStyle w:val="Paragrafoelenc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2127" w:hanging="284"/>
        <w:contextualSpacing/>
        <w:rPr>
          <w:rFonts w:ascii="Arial" w:hAnsi="Arial" w:cs="Arial"/>
          <w:sz w:val="20"/>
          <w:szCs w:val="20"/>
        </w:rPr>
      </w:pPr>
      <w:r>
        <w:rPr>
          <w:rFonts w:ascii="Arial" w:hAnsi="Arial" w:cs="Arial"/>
          <w:sz w:val="20"/>
          <w:szCs w:val="20"/>
        </w:rPr>
        <w:t xml:space="preserve">inviando gli allegati tramite e-mail all’indirizzo </w:t>
      </w:r>
      <w:hyperlink r:id="rId9" w:history="1">
        <w:r>
          <w:rPr>
            <w:rStyle w:val="Hyperlink0"/>
            <w:rFonts w:ascii="Arial" w:hAnsi="Arial" w:cs="Arial"/>
            <w:sz w:val="20"/>
            <w:szCs w:val="20"/>
          </w:rPr>
          <w:t>segreteria@accademianautica.it</w:t>
        </w:r>
      </w:hyperlink>
    </w:p>
    <w:p w14:paraId="4A46242B" w14:textId="77777777" w:rsidR="00531EAB" w:rsidRDefault="00531EAB" w:rsidP="00531EAB">
      <w:pPr>
        <w:pStyle w:val="Paragrafoelenco"/>
        <w:ind w:left="1080"/>
        <w:contextualSpacing/>
        <w:rPr>
          <w:rStyle w:val="Nessuno"/>
          <w:rFonts w:eastAsia="Tahoma"/>
        </w:rPr>
      </w:pPr>
    </w:p>
    <w:p w14:paraId="7FE66454" w14:textId="77777777" w:rsidR="00531EAB" w:rsidRDefault="00531EAB" w:rsidP="003D1CA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Pr>
          <w:rFonts w:ascii="Arial" w:hAnsi="Arial" w:cs="Arial"/>
          <w:b/>
          <w:bCs/>
          <w:sz w:val="20"/>
          <w:szCs w:val="20"/>
          <w:u w:val="single"/>
        </w:rPr>
        <w:lastRenderedPageBreak/>
        <w:t xml:space="preserve">tramite </w:t>
      </w:r>
      <w:r>
        <w:rPr>
          <w:rStyle w:val="Nessuno"/>
          <w:rFonts w:ascii="Arial" w:hAnsi="Arial" w:cs="Arial"/>
          <w:b/>
          <w:bCs/>
          <w:sz w:val="20"/>
          <w:szCs w:val="20"/>
          <w:u w:val="single"/>
        </w:rPr>
        <w:t>consegna a mano</w:t>
      </w:r>
      <w:r>
        <w:rPr>
          <w:rStyle w:val="Nessuno"/>
          <w:rFonts w:ascii="Arial" w:hAnsi="Arial" w:cs="Arial"/>
          <w:b/>
          <w:bCs/>
          <w:sz w:val="20"/>
          <w:szCs w:val="20"/>
        </w:rPr>
        <w:t>,</w:t>
      </w:r>
      <w:r>
        <w:rPr>
          <w:rFonts w:ascii="Arial" w:hAnsi="Arial" w:cs="Arial"/>
          <w:b/>
          <w:bCs/>
          <w:sz w:val="20"/>
          <w:szCs w:val="20"/>
        </w:rPr>
        <w:t xml:space="preserve"> </w:t>
      </w:r>
    </w:p>
    <w:p w14:paraId="44A3DB22" w14:textId="77777777" w:rsidR="00531EAB" w:rsidRDefault="00531EAB" w:rsidP="00531EAB">
      <w:pPr>
        <w:ind w:left="720"/>
        <w:contextualSpacing/>
        <w:rPr>
          <w:rFonts w:ascii="Arial" w:hAnsi="Arial" w:cs="Arial"/>
          <w:sz w:val="20"/>
          <w:szCs w:val="20"/>
        </w:rPr>
      </w:pPr>
      <w:r>
        <w:rPr>
          <w:rFonts w:ascii="Arial" w:hAnsi="Arial" w:cs="Arial"/>
          <w:sz w:val="20"/>
          <w:szCs w:val="20"/>
        </w:rPr>
        <w:t>presso sede della Fondazione Accademia di Trieste, da lunedì a venerdì orario 9.00/14.00;</w:t>
      </w:r>
    </w:p>
    <w:p w14:paraId="5D1A817D" w14:textId="77777777" w:rsidR="00531EAB" w:rsidRDefault="00531EAB" w:rsidP="00531EAB">
      <w:pPr>
        <w:ind w:left="720"/>
        <w:contextualSpacing/>
        <w:rPr>
          <w:rStyle w:val="Nessuno"/>
          <w:rFonts w:eastAsia="Tahoma"/>
        </w:rPr>
      </w:pPr>
    </w:p>
    <w:p w14:paraId="67AC96FE" w14:textId="77777777" w:rsidR="00531EAB" w:rsidRDefault="00531EAB" w:rsidP="00531EAB">
      <w:pPr>
        <w:rPr>
          <w:rStyle w:val="Nessuno"/>
          <w:rFonts w:ascii="Arial" w:eastAsia="Tahoma" w:hAnsi="Arial" w:cs="Arial"/>
          <w:sz w:val="20"/>
          <w:szCs w:val="20"/>
        </w:rPr>
      </w:pPr>
      <w:r>
        <w:rPr>
          <w:rStyle w:val="Nessuno"/>
          <w:rFonts w:ascii="Arial" w:hAnsi="Arial" w:cs="Arial"/>
          <w:sz w:val="20"/>
          <w:szCs w:val="20"/>
        </w:rPr>
        <w:t>Indipendentemente dalla modalità scelta, al fine del completamento della procedura di iscrizione, alla Fondazione devono pervenire i seguenti documenti:</w:t>
      </w:r>
    </w:p>
    <w:p w14:paraId="632976A6" w14:textId="77777777" w:rsidR="00531EAB" w:rsidRDefault="00531EAB" w:rsidP="00531EAB">
      <w:pPr>
        <w:jc w:val="center"/>
        <w:rPr>
          <w:rStyle w:val="Nessuno"/>
          <w:rFonts w:ascii="Arial" w:eastAsia="Tahoma" w:hAnsi="Arial" w:cs="Arial"/>
          <w:b/>
          <w:bCs/>
          <w:sz w:val="20"/>
          <w:szCs w:val="20"/>
        </w:rPr>
      </w:pPr>
    </w:p>
    <w:p w14:paraId="48B9991E" w14:textId="77777777" w:rsidR="00531EAB" w:rsidRDefault="00531EAB" w:rsidP="003D1CA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jc w:val="both"/>
      </w:pPr>
      <w:r>
        <w:rPr>
          <w:rFonts w:ascii="Arial" w:hAnsi="Arial" w:cs="Arial"/>
          <w:sz w:val="20"/>
          <w:szCs w:val="20"/>
        </w:rPr>
        <w:t>domanda di ammissione;</w:t>
      </w:r>
    </w:p>
    <w:p w14:paraId="1333F36F" w14:textId="77777777" w:rsidR="00531EAB" w:rsidRDefault="00531EAB" w:rsidP="003D1CA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jc w:val="both"/>
        <w:rPr>
          <w:rFonts w:ascii="Arial" w:hAnsi="Arial" w:cs="Arial"/>
          <w:sz w:val="20"/>
          <w:szCs w:val="20"/>
        </w:rPr>
      </w:pPr>
      <w:r>
        <w:rPr>
          <w:rFonts w:ascii="Arial" w:hAnsi="Arial" w:cs="Arial"/>
          <w:sz w:val="20"/>
          <w:szCs w:val="20"/>
        </w:rPr>
        <w:t>certificato di diploma di scuola secondaria di secondo grado (o autocertificazione del titolo di studio);</w:t>
      </w:r>
    </w:p>
    <w:p w14:paraId="4B0EB381" w14:textId="77777777" w:rsidR="00531EAB" w:rsidRDefault="00531EAB" w:rsidP="003D1CA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jc w:val="both"/>
        <w:rPr>
          <w:rFonts w:ascii="Arial" w:hAnsi="Arial" w:cs="Arial"/>
          <w:sz w:val="20"/>
          <w:szCs w:val="20"/>
        </w:rPr>
      </w:pPr>
      <w:r>
        <w:rPr>
          <w:rFonts w:ascii="Arial" w:hAnsi="Arial" w:cs="Arial"/>
          <w:sz w:val="20"/>
          <w:szCs w:val="20"/>
        </w:rPr>
        <w:t>copia non autenticata della carta d’identità o del passaporto (no patente di guida) in corso di validità;</w:t>
      </w:r>
    </w:p>
    <w:p w14:paraId="0E092EF6" w14:textId="77777777" w:rsidR="00531EAB" w:rsidRDefault="00531EAB" w:rsidP="003D1CA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Arial" w:hAnsi="Arial" w:cs="Arial"/>
          <w:sz w:val="20"/>
          <w:szCs w:val="20"/>
        </w:rPr>
      </w:pPr>
      <w:r w:rsidRPr="00E846DF">
        <w:rPr>
          <w:rFonts w:ascii="Arial" w:hAnsi="Arial" w:cs="Arial"/>
          <w:sz w:val="20"/>
          <w:szCs w:val="20"/>
        </w:rPr>
        <w:t>curriculum vitae in formato europeo (con liberatoria privacy e GDPR), corredato</w:t>
      </w:r>
      <w:r>
        <w:rPr>
          <w:rFonts w:ascii="Arial" w:hAnsi="Arial" w:cs="Arial"/>
          <w:sz w:val="20"/>
          <w:szCs w:val="20"/>
        </w:rPr>
        <w:t xml:space="preserve"> da fototessera;</w:t>
      </w:r>
    </w:p>
    <w:p w14:paraId="115B57B4" w14:textId="77777777" w:rsidR="00531EAB" w:rsidRPr="000A6351" w:rsidRDefault="00531EAB" w:rsidP="003D1CA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Arial" w:hAnsi="Arial" w:cs="Arial"/>
          <w:color w:val="auto"/>
          <w:sz w:val="20"/>
          <w:szCs w:val="20"/>
        </w:rPr>
      </w:pPr>
      <w:r w:rsidRPr="000A6351">
        <w:rPr>
          <w:rFonts w:ascii="Arial" w:hAnsi="Arial" w:cs="Arial"/>
          <w:color w:val="auto"/>
          <w:sz w:val="20"/>
          <w:szCs w:val="20"/>
        </w:rPr>
        <w:t>copia integrale (fronte-retro) della Dichiarazione di iscrizione alla Gente di mare, di 1.ma Categoria. In alternativa può essere presentato il Foglio Provvisorio di Navigazione oppure il Libretto di Navigazione sempre con l’indicazione della 1.ma Categoria;</w:t>
      </w:r>
    </w:p>
    <w:p w14:paraId="7840610A" w14:textId="77777777" w:rsidR="00531EAB" w:rsidRPr="000A6351" w:rsidRDefault="00531EAB" w:rsidP="003D1CA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Arial" w:hAnsi="Arial" w:cs="Arial"/>
          <w:color w:val="auto"/>
          <w:sz w:val="20"/>
          <w:szCs w:val="20"/>
        </w:rPr>
      </w:pPr>
      <w:r w:rsidRPr="000A6351">
        <w:rPr>
          <w:rFonts w:ascii="Arial" w:hAnsi="Arial" w:cs="Arial"/>
          <w:color w:val="auto"/>
          <w:sz w:val="20"/>
          <w:szCs w:val="20"/>
        </w:rPr>
        <w:t>copia dell’attestazione di visita biennale in corso di validità.</w:t>
      </w:r>
    </w:p>
    <w:p w14:paraId="58D7B5DE" w14:textId="77777777" w:rsidR="00531EAB" w:rsidRDefault="00531EAB" w:rsidP="00531EAB">
      <w:pPr>
        <w:rPr>
          <w:rFonts w:ascii="Arial" w:hAnsi="Arial" w:cs="Arial"/>
          <w:sz w:val="20"/>
          <w:szCs w:val="20"/>
        </w:rPr>
      </w:pPr>
    </w:p>
    <w:p w14:paraId="6668DB97" w14:textId="77777777" w:rsidR="00531EAB" w:rsidRDefault="00531EAB" w:rsidP="00531EAB">
      <w:pPr>
        <w:jc w:val="both"/>
        <w:rPr>
          <w:rStyle w:val="Nessuno"/>
          <w:rFonts w:eastAsia="Tahoma"/>
          <w:b/>
          <w:bCs/>
        </w:rPr>
      </w:pPr>
      <w:r>
        <w:rPr>
          <w:rStyle w:val="Nessuno"/>
          <w:rFonts w:ascii="Arial" w:hAnsi="Arial" w:cs="Arial"/>
          <w:b/>
          <w:bCs/>
          <w:sz w:val="20"/>
          <w:szCs w:val="20"/>
        </w:rPr>
        <w:t>La mancata o parziale presentazione dei suddetti documenti entro i termini stabiliti comporta l’inammissibilità della richiesta di ammissione.</w:t>
      </w:r>
    </w:p>
    <w:p w14:paraId="5FBD16CE" w14:textId="77777777" w:rsidR="00531EAB" w:rsidRDefault="00531EAB" w:rsidP="00531EAB">
      <w:pPr>
        <w:rPr>
          <w:rStyle w:val="Nessuno"/>
          <w:rFonts w:ascii="Arial" w:eastAsia="Tahoma" w:hAnsi="Arial" w:cs="Arial"/>
          <w:sz w:val="20"/>
          <w:szCs w:val="20"/>
        </w:rPr>
      </w:pPr>
    </w:p>
    <w:p w14:paraId="7420CCB3" w14:textId="77777777" w:rsidR="00531EAB" w:rsidRDefault="00531EAB" w:rsidP="00531EAB">
      <w:pPr>
        <w:rPr>
          <w:rStyle w:val="Nessuno"/>
          <w:rFonts w:ascii="Arial" w:eastAsia="Tahoma" w:hAnsi="Arial" w:cs="Arial"/>
          <w:b/>
          <w:bCs/>
          <w:sz w:val="20"/>
          <w:szCs w:val="20"/>
        </w:rPr>
      </w:pPr>
      <w:r>
        <w:rPr>
          <w:rStyle w:val="Nessuno"/>
          <w:rFonts w:ascii="Arial" w:hAnsi="Arial" w:cs="Arial"/>
          <w:b/>
          <w:bCs/>
          <w:sz w:val="20"/>
          <w:szCs w:val="20"/>
        </w:rPr>
        <w:t>Non sono ammessi documenti sostitutivi e/o diversi da quelli richiesti.</w:t>
      </w:r>
    </w:p>
    <w:p w14:paraId="2959F680" w14:textId="77777777" w:rsidR="00531EAB" w:rsidRDefault="00531EAB" w:rsidP="00531EAB">
      <w:pPr>
        <w:rPr>
          <w:rStyle w:val="Nessuno"/>
          <w:rFonts w:ascii="Arial" w:eastAsia="Tahoma" w:hAnsi="Arial" w:cs="Arial"/>
          <w:b/>
          <w:bCs/>
          <w:sz w:val="20"/>
          <w:szCs w:val="20"/>
        </w:rPr>
      </w:pPr>
    </w:p>
    <w:p w14:paraId="7B524F8F" w14:textId="77777777" w:rsidR="00531EAB" w:rsidRDefault="00531EAB" w:rsidP="00531EAB">
      <w:pPr>
        <w:rPr>
          <w:rStyle w:val="Nessuno"/>
          <w:rFonts w:ascii="Arial" w:eastAsia="Tahoma" w:hAnsi="Arial" w:cs="Arial"/>
          <w:b/>
          <w:bCs/>
          <w:sz w:val="20"/>
          <w:szCs w:val="20"/>
        </w:rPr>
      </w:pPr>
      <w:r>
        <w:rPr>
          <w:rStyle w:val="Nessuno"/>
          <w:rFonts w:ascii="Arial" w:hAnsi="Arial" w:cs="Arial"/>
          <w:b/>
          <w:bCs/>
          <w:sz w:val="20"/>
          <w:szCs w:val="20"/>
        </w:rPr>
        <w:t>Non sono ammessi documenti in cui la firma e/o le principali informazioni risultino illeggibili.</w:t>
      </w:r>
    </w:p>
    <w:p w14:paraId="1FC31098" w14:textId="77777777" w:rsidR="00531EAB" w:rsidRDefault="00531EAB" w:rsidP="00531EAB">
      <w:pPr>
        <w:rPr>
          <w:rStyle w:val="Nessuno"/>
          <w:rFonts w:ascii="Arial" w:hAnsi="Arial" w:cs="Arial"/>
          <w:sz w:val="20"/>
          <w:szCs w:val="20"/>
        </w:rPr>
      </w:pPr>
    </w:p>
    <w:p w14:paraId="19606393" w14:textId="79CE4B56" w:rsidR="00531EAB" w:rsidRPr="004C1E04" w:rsidRDefault="00531EAB" w:rsidP="00531EAB">
      <w:pPr>
        <w:jc w:val="both"/>
        <w:rPr>
          <w:rStyle w:val="Nessuno"/>
          <w:rFonts w:ascii="Arial" w:eastAsia="Tahoma" w:hAnsi="Arial" w:cs="Arial"/>
          <w:b/>
          <w:bCs/>
          <w:sz w:val="20"/>
          <w:szCs w:val="20"/>
        </w:rPr>
      </w:pPr>
      <w:r w:rsidRPr="004C1E04">
        <w:rPr>
          <w:rStyle w:val="Nessuno"/>
          <w:rFonts w:ascii="Arial" w:hAnsi="Arial" w:cs="Arial"/>
          <w:b/>
          <w:bCs/>
          <w:sz w:val="20"/>
          <w:szCs w:val="20"/>
        </w:rPr>
        <w:t xml:space="preserve">Non saranno ammessi alla selezione allievi </w:t>
      </w:r>
      <w:r w:rsidR="0037257B">
        <w:rPr>
          <w:rStyle w:val="Nessuno"/>
          <w:rFonts w:ascii="Arial" w:hAnsi="Arial" w:cs="Arial"/>
          <w:b/>
          <w:bCs/>
          <w:sz w:val="20"/>
          <w:szCs w:val="20"/>
        </w:rPr>
        <w:t>in possesso di un diploma TS ottenuto nell’annualità precedente</w:t>
      </w:r>
      <w:r w:rsidRPr="004C1E04">
        <w:rPr>
          <w:rStyle w:val="Nessuno"/>
          <w:rFonts w:ascii="Arial" w:hAnsi="Arial" w:cs="Arial"/>
          <w:b/>
          <w:bCs/>
          <w:sz w:val="20"/>
          <w:szCs w:val="20"/>
        </w:rPr>
        <w:t>.</w:t>
      </w:r>
    </w:p>
    <w:p w14:paraId="21D8B567" w14:textId="77777777" w:rsidR="00531EAB" w:rsidRDefault="00531EAB" w:rsidP="00531EAB">
      <w:pPr>
        <w:rPr>
          <w:rStyle w:val="Nessuno"/>
          <w:rFonts w:ascii="Arial" w:eastAsia="Tahoma" w:hAnsi="Arial" w:cs="Arial"/>
          <w:sz w:val="20"/>
          <w:szCs w:val="20"/>
          <w:shd w:val="clear" w:color="auto" w:fill="FFFF00"/>
        </w:rPr>
      </w:pPr>
    </w:p>
    <w:bookmarkEnd w:id="3"/>
    <w:p w14:paraId="3D427BAE" w14:textId="3A8F8A25" w:rsidR="00ED04A7" w:rsidRDefault="00ED04A7" w:rsidP="00531EAB">
      <w:pPr>
        <w:rPr>
          <w:rStyle w:val="Nessuno"/>
          <w:rFonts w:ascii="Arial" w:hAnsi="Arial" w:cs="Arial"/>
          <w:sz w:val="20"/>
          <w:szCs w:val="20"/>
        </w:rPr>
      </w:pPr>
    </w:p>
    <w:p w14:paraId="2FB36F4E" w14:textId="11C1D037" w:rsidR="00ED04A7" w:rsidRDefault="00ED04A7" w:rsidP="00531EAB">
      <w:pPr>
        <w:rPr>
          <w:rStyle w:val="Nessuno"/>
          <w:rFonts w:ascii="Arial" w:hAnsi="Arial" w:cs="Arial"/>
          <w:sz w:val="20"/>
          <w:szCs w:val="20"/>
        </w:rPr>
      </w:pPr>
    </w:p>
    <w:p w14:paraId="4752DF1F" w14:textId="478D5D85" w:rsidR="00ED04A7" w:rsidRPr="00ED04A7" w:rsidRDefault="00ED04A7" w:rsidP="00ED04A7">
      <w:pPr>
        <w:pStyle w:val="Paragrafoelenco"/>
        <w:numPr>
          <w:ilvl w:val="0"/>
          <w:numId w:val="37"/>
        </w:numPr>
        <w:shd w:val="clear" w:color="auto" w:fill="0070C0"/>
        <w:contextualSpacing/>
        <w:rPr>
          <w:rFonts w:ascii="Arial" w:hAnsi="Arial" w:cs="Arial"/>
          <w:b/>
          <w:bCs/>
          <w:color w:val="FFFFFF" w:themeColor="background1"/>
        </w:rPr>
      </w:pPr>
      <w:r w:rsidRPr="00ED04A7">
        <w:rPr>
          <w:rFonts w:ascii="Arial" w:hAnsi="Arial" w:cs="Arial"/>
          <w:b/>
          <w:bCs/>
          <w:color w:val="FFFFFF" w:themeColor="background1"/>
        </w:rPr>
        <w:t>Svolgimento delle Prove di selezione</w:t>
      </w:r>
    </w:p>
    <w:p w14:paraId="535D8F64" w14:textId="77777777" w:rsidR="00ED04A7" w:rsidRDefault="00ED04A7" w:rsidP="00531EAB">
      <w:pPr>
        <w:rPr>
          <w:rStyle w:val="Nessuno"/>
          <w:rFonts w:ascii="Arial" w:hAnsi="Arial" w:cs="Arial"/>
          <w:sz w:val="20"/>
          <w:szCs w:val="20"/>
        </w:rPr>
      </w:pPr>
    </w:p>
    <w:p w14:paraId="3F17C465" w14:textId="77777777" w:rsidR="00531EAB" w:rsidRPr="004C1E04" w:rsidRDefault="00531EAB" w:rsidP="00531EAB">
      <w:pPr>
        <w:rPr>
          <w:rStyle w:val="Nessuno"/>
          <w:rFonts w:ascii="Arial" w:eastAsia="Tahoma" w:hAnsi="Arial" w:cs="Arial"/>
          <w:sz w:val="20"/>
          <w:szCs w:val="20"/>
          <w:shd w:val="clear" w:color="auto" w:fill="FFFF00"/>
        </w:rPr>
      </w:pPr>
    </w:p>
    <w:p w14:paraId="40FED31F" w14:textId="314E057A" w:rsidR="00531EAB" w:rsidRPr="00ED04A7" w:rsidRDefault="00531EAB" w:rsidP="00ED04A7">
      <w:pPr>
        <w:rPr>
          <w:rStyle w:val="Nessuno"/>
          <w:rFonts w:ascii="Arial" w:hAnsi="Arial" w:cs="Arial"/>
          <w:b/>
          <w:bCs/>
          <w:color w:val="FFFFFF" w:themeColor="background1"/>
        </w:rPr>
      </w:pPr>
      <w:bookmarkStart w:id="4" w:name="_Hlk171518531"/>
      <w:r>
        <w:rPr>
          <w:rStyle w:val="Nessuno"/>
          <w:rFonts w:ascii="Arial" w:eastAsia="Tahoma" w:hAnsi="Arial" w:cs="Arial"/>
          <w:b/>
          <w:bCs/>
          <w:sz w:val="20"/>
          <w:szCs w:val="20"/>
          <w:u w:val="single"/>
        </w:rPr>
        <w:t>1. Convocazione</w:t>
      </w:r>
    </w:p>
    <w:p w14:paraId="0AF61552" w14:textId="77777777" w:rsidR="00531EAB" w:rsidRPr="00C36FC2" w:rsidRDefault="00531EAB" w:rsidP="00531EAB">
      <w:pPr>
        <w:rPr>
          <w:rStyle w:val="Nessuno"/>
          <w:rFonts w:ascii="Arial" w:hAnsi="Arial" w:cs="Arial"/>
          <w:sz w:val="20"/>
          <w:szCs w:val="20"/>
        </w:rPr>
      </w:pPr>
    </w:p>
    <w:p w14:paraId="1D9CA217" w14:textId="77777777" w:rsidR="00531EAB" w:rsidRDefault="00531EAB" w:rsidP="00531EAB">
      <w:pPr>
        <w:rPr>
          <w:rStyle w:val="Nessuno"/>
          <w:rFonts w:ascii="Arial" w:eastAsia="Tahoma" w:hAnsi="Arial" w:cs="Arial"/>
          <w:b/>
          <w:bCs/>
          <w:sz w:val="20"/>
          <w:szCs w:val="20"/>
        </w:rPr>
      </w:pPr>
      <w:r w:rsidRPr="00E846DF">
        <w:rPr>
          <w:rStyle w:val="Nessuno"/>
          <w:rFonts w:ascii="Arial" w:eastAsia="Tahoma" w:hAnsi="Arial" w:cs="Arial"/>
          <w:b/>
          <w:bCs/>
          <w:sz w:val="20"/>
          <w:szCs w:val="20"/>
        </w:rPr>
        <w:t>La convocazione per la selezione, con l’indicazione di DATA e ORARIO del colloquio sarà comunicata a ciascun candidato a mezzo mail con la richiesta di conferma.</w:t>
      </w:r>
    </w:p>
    <w:p w14:paraId="1D0301C8" w14:textId="77777777" w:rsidR="00531EAB" w:rsidRPr="00C36FC2" w:rsidRDefault="00531EAB" w:rsidP="00531EAB">
      <w:pPr>
        <w:rPr>
          <w:rStyle w:val="Nessuno"/>
          <w:rFonts w:ascii="Arial" w:hAnsi="Arial" w:cs="Arial"/>
          <w:sz w:val="20"/>
          <w:szCs w:val="20"/>
        </w:rPr>
      </w:pPr>
    </w:p>
    <w:p w14:paraId="17681CB1" w14:textId="4CDD72A6" w:rsidR="00531EAB" w:rsidRDefault="00531EAB" w:rsidP="00531EAB">
      <w:pPr>
        <w:jc w:val="both"/>
        <w:rPr>
          <w:rStyle w:val="Nessuno"/>
          <w:rFonts w:ascii="Arial" w:eastAsia="Tahoma" w:hAnsi="Arial" w:cs="Arial"/>
        </w:rPr>
      </w:pPr>
      <w:r>
        <w:rPr>
          <w:rStyle w:val="Nessuno"/>
          <w:rFonts w:ascii="Arial" w:eastAsia="Tahoma" w:hAnsi="Arial" w:cs="Arial"/>
          <w:sz w:val="20"/>
          <w:szCs w:val="20"/>
        </w:rPr>
        <w:t xml:space="preserve">Fatte salve eventuali disposizioni ministeriali e regionali legate a situazioni di particolare emergenza relative alla salute pubblica, le selezioni si svolgeranno </w:t>
      </w:r>
      <w:r w:rsidR="004E6B1B" w:rsidRPr="004E6B1B">
        <w:rPr>
          <w:rStyle w:val="Nessuno"/>
          <w:rFonts w:ascii="Arial" w:eastAsia="Tahoma" w:hAnsi="Arial" w:cs="Arial"/>
          <w:b/>
          <w:bCs/>
          <w:sz w:val="20"/>
          <w:szCs w:val="20"/>
        </w:rPr>
        <w:t>IN PRESENZA</w:t>
      </w:r>
      <w:r w:rsidR="004E6B1B">
        <w:rPr>
          <w:rStyle w:val="Nessuno"/>
          <w:rFonts w:ascii="Arial" w:eastAsia="Tahoma" w:hAnsi="Arial" w:cs="Arial"/>
          <w:sz w:val="20"/>
          <w:szCs w:val="20"/>
        </w:rPr>
        <w:t xml:space="preserve"> </w:t>
      </w:r>
      <w:r>
        <w:rPr>
          <w:rStyle w:val="Nessuno"/>
          <w:rFonts w:ascii="Arial" w:eastAsia="Tahoma" w:hAnsi="Arial" w:cs="Arial"/>
          <w:sz w:val="20"/>
          <w:szCs w:val="20"/>
        </w:rPr>
        <w:t>presso la sede di Trieste della Fondazione Accademia Nautica dell’Adriatico.</w:t>
      </w:r>
    </w:p>
    <w:p w14:paraId="10216D46" w14:textId="77777777" w:rsidR="00531EAB" w:rsidRDefault="00531EAB" w:rsidP="00531EAB">
      <w:pPr>
        <w:jc w:val="both"/>
        <w:rPr>
          <w:rStyle w:val="Nessuno"/>
          <w:rFonts w:ascii="Arial" w:eastAsia="Tahoma" w:hAnsi="Arial" w:cs="Arial"/>
          <w:sz w:val="20"/>
          <w:szCs w:val="20"/>
        </w:rPr>
      </w:pPr>
    </w:p>
    <w:p w14:paraId="0E2BBE31" w14:textId="03B3543D" w:rsidR="00531EAB" w:rsidRDefault="00531EAB" w:rsidP="00531EAB">
      <w:pPr>
        <w:jc w:val="both"/>
        <w:rPr>
          <w:rStyle w:val="Nessuno"/>
          <w:rFonts w:ascii="Arial" w:eastAsia="Tahoma" w:hAnsi="Arial" w:cs="Arial"/>
          <w:b/>
          <w:bCs/>
          <w:sz w:val="20"/>
          <w:szCs w:val="20"/>
          <w:u w:val="single"/>
        </w:rPr>
      </w:pPr>
      <w:r>
        <w:rPr>
          <w:rStyle w:val="Nessuno"/>
          <w:rFonts w:ascii="Arial" w:eastAsia="Tahoma" w:hAnsi="Arial" w:cs="Arial"/>
          <w:b/>
          <w:bCs/>
          <w:sz w:val="20"/>
          <w:szCs w:val="20"/>
          <w:u w:val="single"/>
        </w:rPr>
        <w:t>2. Articolazione del</w:t>
      </w:r>
      <w:r w:rsidR="004E6B1B">
        <w:rPr>
          <w:rStyle w:val="Nessuno"/>
          <w:rFonts w:ascii="Arial" w:eastAsia="Tahoma" w:hAnsi="Arial" w:cs="Arial"/>
          <w:b/>
          <w:bCs/>
          <w:sz w:val="20"/>
          <w:szCs w:val="20"/>
          <w:u w:val="single"/>
        </w:rPr>
        <w:t xml:space="preserve"> colloquio</w:t>
      </w:r>
    </w:p>
    <w:p w14:paraId="3F2C04D7" w14:textId="77777777" w:rsidR="00531EAB" w:rsidRDefault="00531EAB" w:rsidP="00531EAB">
      <w:pPr>
        <w:jc w:val="both"/>
        <w:rPr>
          <w:rStyle w:val="Nessuno"/>
          <w:rFonts w:ascii="Arial" w:eastAsia="Tahoma" w:hAnsi="Arial" w:cs="Arial"/>
          <w:b/>
          <w:bCs/>
          <w:sz w:val="20"/>
          <w:szCs w:val="20"/>
          <w:u w:val="single"/>
        </w:rPr>
      </w:pPr>
    </w:p>
    <w:p w14:paraId="16C277F0" w14:textId="77777777" w:rsidR="00531EAB" w:rsidRDefault="00531EAB" w:rsidP="00531EAB">
      <w:pPr>
        <w:jc w:val="both"/>
        <w:rPr>
          <w:rFonts w:ascii="Arial" w:hAnsi="Arial" w:cs="Arial"/>
          <w:sz w:val="20"/>
          <w:szCs w:val="20"/>
        </w:rPr>
      </w:pPr>
      <w:r>
        <w:rPr>
          <w:rFonts w:ascii="Arial" w:hAnsi="Arial" w:cs="Arial"/>
          <w:sz w:val="20"/>
          <w:szCs w:val="20"/>
        </w:rPr>
        <w:t xml:space="preserve">La selezione si articola in un </w:t>
      </w:r>
      <w:r w:rsidRPr="006F37FF">
        <w:rPr>
          <w:rFonts w:ascii="Arial" w:hAnsi="Arial" w:cs="Arial"/>
          <w:b/>
          <w:bCs/>
          <w:color w:val="auto"/>
          <w:sz w:val="20"/>
          <w:szCs w:val="20"/>
        </w:rPr>
        <w:t>colloquio individuale</w:t>
      </w:r>
      <w:r>
        <w:rPr>
          <w:rFonts w:ascii="Arial" w:hAnsi="Arial" w:cs="Arial"/>
          <w:sz w:val="20"/>
          <w:szCs w:val="20"/>
        </w:rPr>
        <w:t>.</w:t>
      </w:r>
    </w:p>
    <w:p w14:paraId="3D7FDEC5" w14:textId="77777777" w:rsidR="00531EAB" w:rsidRDefault="00531EAB" w:rsidP="00531EAB">
      <w:pPr>
        <w:jc w:val="both"/>
        <w:rPr>
          <w:rStyle w:val="Nessuno"/>
          <w:rFonts w:eastAsia="Tahoma"/>
          <w:b/>
          <w:bCs/>
          <w:u w:val="single"/>
        </w:rPr>
      </w:pPr>
    </w:p>
    <w:p w14:paraId="6D920853" w14:textId="68996535" w:rsidR="00531EAB" w:rsidRDefault="00531EAB" w:rsidP="00531EAB">
      <w:r>
        <w:rPr>
          <w:rFonts w:ascii="Arial" w:hAnsi="Arial" w:cs="Arial"/>
          <w:sz w:val="20"/>
          <w:szCs w:val="20"/>
          <w:u w:val="single"/>
        </w:rPr>
        <w:t>Discipline oggetto del</w:t>
      </w:r>
      <w:r w:rsidR="004E6B1B">
        <w:rPr>
          <w:rFonts w:ascii="Arial" w:hAnsi="Arial" w:cs="Arial"/>
          <w:sz w:val="20"/>
          <w:szCs w:val="20"/>
          <w:u w:val="single"/>
        </w:rPr>
        <w:t xml:space="preserve"> colloquio</w:t>
      </w:r>
    </w:p>
    <w:p w14:paraId="1656536A" w14:textId="77777777" w:rsidR="00531EAB" w:rsidRDefault="00531EAB" w:rsidP="00531EAB">
      <w:pPr>
        <w:rPr>
          <w:rFonts w:ascii="Arial" w:hAnsi="Arial" w:cs="Arial"/>
          <w:sz w:val="20"/>
          <w:szCs w:val="20"/>
        </w:rPr>
      </w:pPr>
    </w:p>
    <w:p w14:paraId="08CAB558" w14:textId="77777777" w:rsidR="00531EAB" w:rsidRPr="004C1E04" w:rsidRDefault="00531EAB" w:rsidP="003D1CAF">
      <w:pPr>
        <w:numPr>
          <w:ilvl w:val="0"/>
          <w:numId w:val="21"/>
        </w:numPr>
        <w:jc w:val="both"/>
        <w:rPr>
          <w:rFonts w:ascii="Arial" w:hAnsi="Arial" w:cs="Arial"/>
          <w:sz w:val="20"/>
          <w:szCs w:val="20"/>
        </w:rPr>
      </w:pPr>
      <w:r w:rsidRPr="004C1E04">
        <w:rPr>
          <w:rFonts w:ascii="Arial" w:hAnsi="Arial" w:cs="Arial"/>
          <w:sz w:val="20"/>
          <w:szCs w:val="20"/>
        </w:rPr>
        <w:t xml:space="preserve">le conoscenze, competenze e abilità scientifiche e tecnologiche previste al termine del corso di studi degli Istituti Tecnici per Trasporti e Logistica articolazione “Conduzione del Mezzo”, con riferimento a quelle previste per: </w:t>
      </w:r>
    </w:p>
    <w:p w14:paraId="639BAE68" w14:textId="1145A3CE" w:rsidR="00531EAB" w:rsidRPr="004C1E04" w:rsidRDefault="00531EAB" w:rsidP="003D1CAF">
      <w:pPr>
        <w:numPr>
          <w:ilvl w:val="1"/>
          <w:numId w:val="21"/>
        </w:numPr>
        <w:jc w:val="both"/>
        <w:rPr>
          <w:rFonts w:ascii="Arial" w:hAnsi="Arial" w:cs="Arial"/>
          <w:sz w:val="20"/>
          <w:szCs w:val="20"/>
        </w:rPr>
      </w:pPr>
      <w:r w:rsidRPr="004C1E04">
        <w:rPr>
          <w:rFonts w:ascii="Arial" w:hAnsi="Arial" w:cs="Arial"/>
          <w:sz w:val="20"/>
          <w:szCs w:val="20"/>
        </w:rPr>
        <w:t xml:space="preserve">Diploma di </w:t>
      </w:r>
      <w:r w:rsidR="009321DA" w:rsidRPr="004C1E04">
        <w:rPr>
          <w:rFonts w:ascii="Arial" w:hAnsi="Arial" w:cs="Arial"/>
          <w:sz w:val="20"/>
          <w:szCs w:val="20"/>
        </w:rPr>
        <w:t>Maturità</w:t>
      </w:r>
      <w:r w:rsidRPr="004C1E04">
        <w:rPr>
          <w:rFonts w:ascii="Arial" w:hAnsi="Arial" w:cs="Arial"/>
          <w:sz w:val="20"/>
          <w:szCs w:val="20"/>
        </w:rPr>
        <w:t>̀ dell’Opzione “Conduzione del Mezzo Navale” (</w:t>
      </w:r>
      <w:r w:rsidR="009321DA" w:rsidRPr="004C1E04">
        <w:rPr>
          <w:rFonts w:ascii="Arial" w:hAnsi="Arial" w:cs="Arial"/>
          <w:sz w:val="20"/>
          <w:szCs w:val="20"/>
        </w:rPr>
        <w:t>già</w:t>
      </w:r>
      <w:r w:rsidRPr="004C1E04">
        <w:rPr>
          <w:rFonts w:ascii="Arial" w:hAnsi="Arial" w:cs="Arial"/>
          <w:sz w:val="20"/>
          <w:szCs w:val="20"/>
        </w:rPr>
        <w:t xml:space="preserve">̀ Periti per i Trasporti Marittimi) per i candidati alla Sezione “Conduzione del Mezzo Navale”, </w:t>
      </w:r>
      <w:r w:rsidRPr="004C1E04">
        <w:rPr>
          <w:rStyle w:val="Nessuno"/>
          <w:rFonts w:ascii="Arial" w:hAnsi="Arial" w:cs="Arial"/>
          <w:sz w:val="20"/>
          <w:szCs w:val="20"/>
        </w:rPr>
        <w:t>oppur</w:t>
      </w:r>
      <w:r w:rsidRPr="004C1E04">
        <w:rPr>
          <w:rFonts w:ascii="Arial" w:hAnsi="Arial" w:cs="Arial"/>
          <w:sz w:val="20"/>
          <w:szCs w:val="20"/>
        </w:rPr>
        <w:t xml:space="preserve">e </w:t>
      </w:r>
    </w:p>
    <w:p w14:paraId="667EC9E2" w14:textId="0785D4C6" w:rsidR="00531EAB" w:rsidRPr="004C1E04" w:rsidRDefault="00531EAB" w:rsidP="003D1CAF">
      <w:pPr>
        <w:numPr>
          <w:ilvl w:val="1"/>
          <w:numId w:val="21"/>
        </w:numPr>
        <w:jc w:val="both"/>
        <w:rPr>
          <w:rFonts w:ascii="Arial" w:hAnsi="Arial" w:cs="Arial"/>
          <w:sz w:val="20"/>
          <w:szCs w:val="20"/>
        </w:rPr>
      </w:pPr>
      <w:r w:rsidRPr="004C1E04">
        <w:rPr>
          <w:rFonts w:ascii="Arial" w:hAnsi="Arial" w:cs="Arial"/>
          <w:sz w:val="20"/>
          <w:szCs w:val="20"/>
        </w:rPr>
        <w:t xml:space="preserve">Diploma di </w:t>
      </w:r>
      <w:r w:rsidR="009321DA" w:rsidRPr="004C1E04">
        <w:rPr>
          <w:rFonts w:ascii="Arial" w:hAnsi="Arial" w:cs="Arial"/>
          <w:sz w:val="20"/>
          <w:szCs w:val="20"/>
        </w:rPr>
        <w:t>Maturità</w:t>
      </w:r>
      <w:r w:rsidRPr="004C1E04">
        <w:rPr>
          <w:rFonts w:ascii="Arial" w:hAnsi="Arial" w:cs="Arial"/>
          <w:sz w:val="20"/>
          <w:szCs w:val="20"/>
        </w:rPr>
        <w:t>̀ dell’Opzione “Conduzione Apparati e Impianti Marittimi (</w:t>
      </w:r>
      <w:r w:rsidR="009321DA" w:rsidRPr="004C1E04">
        <w:rPr>
          <w:rFonts w:ascii="Arial" w:hAnsi="Arial" w:cs="Arial"/>
          <w:sz w:val="20"/>
          <w:szCs w:val="20"/>
        </w:rPr>
        <w:t>già</w:t>
      </w:r>
      <w:r w:rsidRPr="004C1E04">
        <w:rPr>
          <w:rFonts w:ascii="Arial" w:hAnsi="Arial" w:cs="Arial"/>
          <w:sz w:val="20"/>
          <w:szCs w:val="20"/>
        </w:rPr>
        <w:t xml:space="preserve">̀ Periti per Apparati e Impianti Marittimi) per i candidati alla Sezione “Gestione degli Apparati e Impianti di Bordo; </w:t>
      </w:r>
    </w:p>
    <w:p w14:paraId="2913D7D7" w14:textId="77777777" w:rsidR="00531EAB" w:rsidRPr="004C1E04" w:rsidRDefault="00531EAB" w:rsidP="003D1CAF">
      <w:pPr>
        <w:numPr>
          <w:ilvl w:val="0"/>
          <w:numId w:val="21"/>
        </w:numPr>
        <w:rPr>
          <w:rFonts w:ascii="Arial" w:hAnsi="Arial" w:cs="Arial"/>
          <w:sz w:val="20"/>
          <w:szCs w:val="20"/>
        </w:rPr>
      </w:pPr>
      <w:r w:rsidRPr="004C1E04">
        <w:rPr>
          <w:rFonts w:ascii="Arial" w:hAnsi="Arial" w:cs="Arial"/>
          <w:sz w:val="20"/>
          <w:szCs w:val="20"/>
        </w:rPr>
        <w:lastRenderedPageBreak/>
        <w:t>lingua inglese</w:t>
      </w:r>
    </w:p>
    <w:p w14:paraId="794C2CCB" w14:textId="77777777" w:rsidR="00531EAB" w:rsidRPr="004C1E04" w:rsidRDefault="00531EAB" w:rsidP="003D1CAF">
      <w:pPr>
        <w:numPr>
          <w:ilvl w:val="0"/>
          <w:numId w:val="21"/>
        </w:numPr>
        <w:rPr>
          <w:rFonts w:ascii="Arial" w:hAnsi="Arial" w:cs="Arial"/>
          <w:sz w:val="20"/>
          <w:szCs w:val="20"/>
        </w:rPr>
      </w:pPr>
      <w:r w:rsidRPr="004C1E04">
        <w:rPr>
          <w:rFonts w:ascii="Arial" w:hAnsi="Arial" w:cs="Arial"/>
          <w:sz w:val="20"/>
          <w:szCs w:val="20"/>
        </w:rPr>
        <w:t>discipline nautiche (solo per i candidati al profilo “Allievo Ufficiale di Navigazione”)</w:t>
      </w:r>
    </w:p>
    <w:p w14:paraId="7A5F51D7" w14:textId="77777777" w:rsidR="00531EAB" w:rsidRDefault="00531EAB" w:rsidP="003D1CAF">
      <w:pPr>
        <w:numPr>
          <w:ilvl w:val="0"/>
          <w:numId w:val="21"/>
        </w:numPr>
        <w:rPr>
          <w:rFonts w:ascii="Arial" w:hAnsi="Arial" w:cs="Arial"/>
          <w:sz w:val="20"/>
          <w:szCs w:val="20"/>
        </w:rPr>
      </w:pPr>
      <w:r w:rsidRPr="004C1E04">
        <w:rPr>
          <w:rFonts w:ascii="Arial" w:hAnsi="Arial" w:cs="Arial"/>
          <w:sz w:val="20"/>
          <w:szCs w:val="20"/>
        </w:rPr>
        <w:t>macchine ed impianti tecnici (solo per i candidati al profilo “Allievo Ufficiale di Macchine”)</w:t>
      </w:r>
    </w:p>
    <w:p w14:paraId="35D3AD1A" w14:textId="77777777" w:rsidR="00531EAB" w:rsidRPr="004C1E04" w:rsidRDefault="00531EAB" w:rsidP="003D1CAF">
      <w:pPr>
        <w:numPr>
          <w:ilvl w:val="0"/>
          <w:numId w:val="21"/>
        </w:numPr>
        <w:rPr>
          <w:rFonts w:ascii="Arial" w:hAnsi="Arial" w:cs="Arial"/>
          <w:sz w:val="20"/>
          <w:szCs w:val="20"/>
        </w:rPr>
      </w:pPr>
      <w:r w:rsidRPr="004C1E04">
        <w:rPr>
          <w:rFonts w:ascii="Arial" w:hAnsi="Arial" w:cs="Arial"/>
          <w:sz w:val="20"/>
          <w:szCs w:val="20"/>
        </w:rPr>
        <w:t>il livello culturale generale</w:t>
      </w:r>
    </w:p>
    <w:p w14:paraId="14A48C00" w14:textId="77777777" w:rsidR="00531EAB" w:rsidRDefault="00531EAB" w:rsidP="003D1CAF">
      <w:pPr>
        <w:pStyle w:val="Paragrafoelenco"/>
        <w:numPr>
          <w:ilvl w:val="0"/>
          <w:numId w:val="21"/>
        </w:numPr>
        <w:rPr>
          <w:rFonts w:ascii="Arial" w:hAnsi="Arial" w:cs="Arial"/>
          <w:sz w:val="20"/>
          <w:szCs w:val="20"/>
        </w:rPr>
      </w:pPr>
      <w:r w:rsidRPr="001A03D6">
        <w:rPr>
          <w:rFonts w:ascii="Arial" w:hAnsi="Arial" w:cs="Arial"/>
          <w:sz w:val="20"/>
          <w:szCs w:val="20"/>
        </w:rPr>
        <w:t>il livello motivazionale</w:t>
      </w:r>
    </w:p>
    <w:p w14:paraId="079B8F68" w14:textId="77777777" w:rsidR="00531EAB" w:rsidRPr="001A03D6" w:rsidRDefault="00531EAB" w:rsidP="003D1CAF">
      <w:pPr>
        <w:pStyle w:val="Paragrafoelenco"/>
        <w:numPr>
          <w:ilvl w:val="0"/>
          <w:numId w:val="21"/>
        </w:numPr>
        <w:rPr>
          <w:rStyle w:val="Nessuno"/>
          <w:rFonts w:ascii="Arial" w:hAnsi="Arial" w:cs="Arial"/>
          <w:sz w:val="20"/>
          <w:szCs w:val="20"/>
        </w:rPr>
      </w:pPr>
      <w:r>
        <w:rPr>
          <w:rFonts w:ascii="Arial" w:hAnsi="Arial" w:cs="Arial"/>
          <w:sz w:val="20"/>
          <w:szCs w:val="20"/>
        </w:rPr>
        <w:t>soft skills</w:t>
      </w:r>
    </w:p>
    <w:bookmarkEnd w:id="4"/>
    <w:p w14:paraId="75D92D1E" w14:textId="77777777" w:rsidR="00531EAB" w:rsidRDefault="00531EAB" w:rsidP="00531EAB">
      <w:pPr>
        <w:jc w:val="both"/>
        <w:rPr>
          <w:rStyle w:val="Nessuno"/>
          <w:rFonts w:ascii="Arial" w:hAnsi="Arial" w:cs="Arial"/>
          <w:sz w:val="20"/>
          <w:szCs w:val="20"/>
        </w:rPr>
      </w:pPr>
    </w:p>
    <w:p w14:paraId="7A9008C7" w14:textId="77777777" w:rsidR="00531EAB" w:rsidRDefault="00531EAB" w:rsidP="00531EA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u w:val="single"/>
        </w:rPr>
      </w:pPr>
      <w:r>
        <w:rPr>
          <w:rFonts w:ascii="Arial" w:hAnsi="Arial" w:cs="Arial"/>
          <w:b/>
          <w:bCs/>
          <w:sz w:val="20"/>
          <w:szCs w:val="20"/>
          <w:u w:val="single"/>
        </w:rPr>
        <w:t>Modalità</w:t>
      </w:r>
    </w:p>
    <w:p w14:paraId="02ADAFEF" w14:textId="77777777" w:rsidR="00531EAB" w:rsidRDefault="00531EAB" w:rsidP="00531E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066986">
        <w:rPr>
          <w:rFonts w:ascii="Arial" w:hAnsi="Arial" w:cs="Arial"/>
          <w:sz w:val="20"/>
          <w:szCs w:val="20"/>
        </w:rPr>
        <w:t>Si tratta di un colloquio individuale, della durata di 15-20 minuti al massimo</w:t>
      </w:r>
      <w:r>
        <w:rPr>
          <w:rFonts w:ascii="Arial" w:hAnsi="Arial" w:cs="Arial"/>
          <w:sz w:val="20"/>
          <w:szCs w:val="20"/>
        </w:rPr>
        <w:t>, che</w:t>
      </w:r>
      <w:r w:rsidRPr="006D61C2">
        <w:rPr>
          <w:rFonts w:ascii="Arial" w:hAnsi="Arial" w:cs="Arial"/>
          <w:color w:val="auto"/>
          <w:sz w:val="20"/>
          <w:szCs w:val="20"/>
        </w:rPr>
        <w:t xml:space="preserve"> mira alla verifica e valutazione delle discipline indicate quali oggetto delle prove</w:t>
      </w:r>
      <w:r w:rsidRPr="004A33E6">
        <w:rPr>
          <w:rFonts w:ascii="Arial" w:hAnsi="Arial" w:cs="Arial"/>
          <w:sz w:val="20"/>
          <w:szCs w:val="20"/>
        </w:rPr>
        <w:t xml:space="preserve"> </w:t>
      </w:r>
      <w:r>
        <w:rPr>
          <w:rFonts w:ascii="Arial" w:hAnsi="Arial" w:cs="Arial"/>
          <w:sz w:val="20"/>
          <w:szCs w:val="20"/>
        </w:rPr>
        <w:t xml:space="preserve">e </w:t>
      </w:r>
      <w:r w:rsidRPr="009F0A8C">
        <w:rPr>
          <w:rFonts w:ascii="Arial" w:hAnsi="Arial" w:cs="Arial"/>
          <w:sz w:val="20"/>
          <w:szCs w:val="20"/>
        </w:rPr>
        <w:t>specifiche del profilo (Coperta o Macchina)</w:t>
      </w:r>
      <w:r>
        <w:rPr>
          <w:rFonts w:ascii="Arial" w:hAnsi="Arial" w:cs="Arial"/>
          <w:sz w:val="20"/>
          <w:szCs w:val="20"/>
        </w:rPr>
        <w:t>; degli aspetti attitudinali, motivazionali, delle soft skills e del livello di cultura generale</w:t>
      </w:r>
      <w:r w:rsidRPr="006D61C2">
        <w:rPr>
          <w:rFonts w:ascii="Arial" w:hAnsi="Arial" w:cs="Arial"/>
          <w:color w:val="auto"/>
          <w:sz w:val="20"/>
          <w:szCs w:val="20"/>
        </w:rPr>
        <w:t>.</w:t>
      </w:r>
      <w:r>
        <w:rPr>
          <w:rFonts w:ascii="Arial" w:hAnsi="Arial" w:cs="Arial"/>
          <w:color w:val="auto"/>
          <w:sz w:val="20"/>
          <w:szCs w:val="20"/>
        </w:rPr>
        <w:t xml:space="preserve"> Parte del colloquio avverrà</w:t>
      </w:r>
      <w:r w:rsidRPr="00066986">
        <w:rPr>
          <w:rFonts w:ascii="Arial" w:hAnsi="Arial" w:cs="Arial"/>
          <w:sz w:val="20"/>
          <w:szCs w:val="20"/>
        </w:rPr>
        <w:t xml:space="preserve"> in lingua inglese</w:t>
      </w:r>
      <w:r>
        <w:rPr>
          <w:rFonts w:ascii="Arial" w:hAnsi="Arial" w:cs="Arial"/>
          <w:sz w:val="20"/>
          <w:szCs w:val="20"/>
        </w:rPr>
        <w:t xml:space="preserve"> per valutare il livello dei candidati</w:t>
      </w:r>
      <w:r w:rsidRPr="00066986">
        <w:rPr>
          <w:rFonts w:ascii="Arial" w:hAnsi="Arial" w:cs="Arial"/>
          <w:sz w:val="20"/>
          <w:szCs w:val="20"/>
        </w:rPr>
        <w:t>.</w:t>
      </w:r>
    </w:p>
    <w:p w14:paraId="582FDD7D" w14:textId="77777777" w:rsidR="00655778" w:rsidRDefault="00655778" w:rsidP="00531E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p>
    <w:p w14:paraId="1D3FC55B" w14:textId="4C99FA23" w:rsidR="00655778" w:rsidRDefault="00655778" w:rsidP="00531E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Pr>
          <w:rFonts w:ascii="Arial" w:hAnsi="Arial" w:cs="Arial"/>
          <w:sz w:val="20"/>
          <w:szCs w:val="20"/>
        </w:rPr>
        <w:t>In caso di un alto numero di iscritti si procederà ad un test di ingresso. Accederà al colloquio solo chi avrà raggiunto un punteggio pari a 60/100.</w:t>
      </w:r>
    </w:p>
    <w:p w14:paraId="7B907AAA" w14:textId="1726F825" w:rsidR="00655778" w:rsidRDefault="00655778" w:rsidP="00531E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Pr>
          <w:rFonts w:ascii="Arial" w:hAnsi="Arial" w:cs="Arial"/>
          <w:sz w:val="20"/>
          <w:szCs w:val="20"/>
        </w:rPr>
        <w:t>Il test di ingresso, nel caso, verterà su:</w:t>
      </w:r>
    </w:p>
    <w:p w14:paraId="003CAC9F" w14:textId="77777777" w:rsidR="00655778" w:rsidRDefault="00655778" w:rsidP="00531E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p>
    <w:p w14:paraId="4D0A5B7D" w14:textId="77777777" w:rsidR="0082438B" w:rsidRPr="004C1E04" w:rsidRDefault="0082438B" w:rsidP="0082438B">
      <w:pPr>
        <w:numPr>
          <w:ilvl w:val="0"/>
          <w:numId w:val="21"/>
        </w:numPr>
        <w:rPr>
          <w:rFonts w:ascii="Arial" w:hAnsi="Arial" w:cs="Arial"/>
          <w:sz w:val="20"/>
          <w:szCs w:val="20"/>
        </w:rPr>
      </w:pPr>
      <w:r w:rsidRPr="004C1E04">
        <w:rPr>
          <w:rFonts w:ascii="Arial" w:hAnsi="Arial" w:cs="Arial"/>
          <w:sz w:val="20"/>
          <w:szCs w:val="20"/>
        </w:rPr>
        <w:t>lingua inglese</w:t>
      </w:r>
    </w:p>
    <w:p w14:paraId="21649F28" w14:textId="77777777" w:rsidR="0082438B" w:rsidRPr="004C1E04" w:rsidRDefault="0082438B" w:rsidP="0082438B">
      <w:pPr>
        <w:numPr>
          <w:ilvl w:val="0"/>
          <w:numId w:val="21"/>
        </w:numPr>
        <w:rPr>
          <w:rFonts w:ascii="Arial" w:hAnsi="Arial" w:cs="Arial"/>
          <w:sz w:val="20"/>
          <w:szCs w:val="20"/>
        </w:rPr>
      </w:pPr>
      <w:r w:rsidRPr="004C1E04">
        <w:rPr>
          <w:rFonts w:ascii="Arial" w:hAnsi="Arial" w:cs="Arial"/>
          <w:sz w:val="20"/>
          <w:szCs w:val="20"/>
        </w:rPr>
        <w:t>discipline nautiche (solo per i candidati al profilo “Allievo Ufficiale di Navigazione”)</w:t>
      </w:r>
    </w:p>
    <w:p w14:paraId="2C3A85B8" w14:textId="77777777" w:rsidR="0082438B" w:rsidRDefault="0082438B" w:rsidP="0082438B">
      <w:pPr>
        <w:numPr>
          <w:ilvl w:val="0"/>
          <w:numId w:val="21"/>
        </w:numPr>
        <w:rPr>
          <w:rFonts w:ascii="Arial" w:hAnsi="Arial" w:cs="Arial"/>
          <w:sz w:val="20"/>
          <w:szCs w:val="20"/>
        </w:rPr>
      </w:pPr>
      <w:r w:rsidRPr="004C1E04">
        <w:rPr>
          <w:rFonts w:ascii="Arial" w:hAnsi="Arial" w:cs="Arial"/>
          <w:sz w:val="20"/>
          <w:szCs w:val="20"/>
        </w:rPr>
        <w:t>macchine ed impianti tecnici (solo per i candidati al profilo “Allievo Ufficiale di Macchine”)</w:t>
      </w:r>
    </w:p>
    <w:p w14:paraId="5C431E31" w14:textId="77777777" w:rsidR="00531EAB" w:rsidRDefault="00531EAB" w:rsidP="00531EAB">
      <w:pPr>
        <w:jc w:val="both"/>
        <w:rPr>
          <w:rFonts w:ascii="Arial" w:hAnsi="Arial" w:cs="Arial"/>
          <w:sz w:val="20"/>
          <w:szCs w:val="20"/>
        </w:rPr>
      </w:pPr>
    </w:p>
    <w:p w14:paraId="15EA2AC0" w14:textId="1B4B8D13" w:rsidR="00531EAB" w:rsidRDefault="00531EAB" w:rsidP="00531EAB">
      <w:pPr>
        <w:jc w:val="both"/>
        <w:rPr>
          <w:rFonts w:ascii="Arial" w:hAnsi="Arial" w:cs="Arial"/>
          <w:sz w:val="20"/>
          <w:szCs w:val="20"/>
        </w:rPr>
      </w:pPr>
      <w:r w:rsidRPr="00400686">
        <w:rPr>
          <w:rFonts w:ascii="Arial" w:hAnsi="Arial" w:cs="Arial"/>
          <w:sz w:val="20"/>
          <w:szCs w:val="20"/>
        </w:rPr>
        <w:t xml:space="preserve">I colloqui avranno luogo </w:t>
      </w:r>
      <w:r w:rsidR="00FB3AC4">
        <w:rPr>
          <w:rFonts w:ascii="Arial" w:hAnsi="Arial" w:cs="Arial"/>
          <w:b/>
          <w:bCs/>
          <w:color w:val="FF0000"/>
          <w:sz w:val="20"/>
          <w:szCs w:val="20"/>
          <w:u w:val="single"/>
        </w:rPr>
        <w:t>SU APPUNTAMENTO DA CONCORDARE</w:t>
      </w:r>
      <w:r w:rsidR="00245CD2" w:rsidRPr="00245CD2">
        <w:rPr>
          <w:rFonts w:ascii="Arial" w:hAnsi="Arial" w:cs="Arial"/>
          <w:b/>
          <w:bCs/>
          <w:color w:val="FF0000"/>
          <w:sz w:val="20"/>
          <w:szCs w:val="20"/>
          <w:u w:val="single"/>
        </w:rPr>
        <w:t xml:space="preserve"> </w:t>
      </w:r>
      <w:r w:rsidRPr="00BE4A1A">
        <w:rPr>
          <w:rFonts w:ascii="Arial" w:hAnsi="Arial" w:cs="Arial"/>
          <w:sz w:val="20"/>
          <w:szCs w:val="20"/>
        </w:rPr>
        <w:t>nella</w:t>
      </w:r>
      <w:r w:rsidRPr="00400686">
        <w:rPr>
          <w:rFonts w:ascii="Arial" w:hAnsi="Arial" w:cs="Arial"/>
          <w:sz w:val="20"/>
          <w:szCs w:val="20"/>
        </w:rPr>
        <w:t xml:space="preserve"> fascia oraria indicativa 09.00</w:t>
      </w:r>
      <w:r w:rsidRPr="006F37FF">
        <w:rPr>
          <w:rFonts w:ascii="Arial" w:hAnsi="Arial" w:cs="Arial"/>
          <w:color w:val="auto"/>
          <w:sz w:val="20"/>
          <w:szCs w:val="20"/>
        </w:rPr>
        <w:t>-16.00</w:t>
      </w:r>
      <w:r w:rsidR="00FB3AC4">
        <w:rPr>
          <w:rFonts w:ascii="Arial" w:hAnsi="Arial" w:cs="Arial"/>
          <w:color w:val="auto"/>
          <w:sz w:val="20"/>
          <w:szCs w:val="20"/>
        </w:rPr>
        <w:t>.</w:t>
      </w:r>
    </w:p>
    <w:p w14:paraId="5376D646" w14:textId="77777777" w:rsidR="00531EAB" w:rsidRDefault="00531EAB" w:rsidP="00531EAB">
      <w:pPr>
        <w:jc w:val="both"/>
        <w:rPr>
          <w:rFonts w:ascii="Arial" w:hAnsi="Arial" w:cs="Arial"/>
          <w:sz w:val="20"/>
          <w:szCs w:val="20"/>
        </w:rPr>
      </w:pPr>
    </w:p>
    <w:p w14:paraId="1107230F" w14:textId="1BA60A64" w:rsidR="00531EAB" w:rsidRDefault="00281013" w:rsidP="00531EAB">
      <w:pPr>
        <w:spacing w:before="100" w:after="100"/>
        <w:rPr>
          <w:rStyle w:val="Nessuno"/>
          <w:rFonts w:ascii="Arial" w:hAnsi="Arial" w:cs="Arial"/>
          <w:b/>
          <w:bCs/>
          <w:sz w:val="20"/>
          <w:szCs w:val="20"/>
          <w:u w:val="single"/>
        </w:rPr>
      </w:pPr>
      <w:r>
        <w:rPr>
          <w:rStyle w:val="Nessuno"/>
          <w:rFonts w:ascii="Arial" w:hAnsi="Arial" w:cs="Arial"/>
          <w:b/>
          <w:bCs/>
          <w:sz w:val="20"/>
          <w:szCs w:val="20"/>
          <w:u w:val="single"/>
        </w:rPr>
        <w:t xml:space="preserve">3. </w:t>
      </w:r>
      <w:r w:rsidR="00531EAB" w:rsidRPr="004C1E04">
        <w:rPr>
          <w:rStyle w:val="Nessuno"/>
          <w:rFonts w:ascii="Arial" w:hAnsi="Arial" w:cs="Arial"/>
          <w:b/>
          <w:bCs/>
          <w:sz w:val="20"/>
          <w:szCs w:val="20"/>
          <w:u w:val="single"/>
        </w:rPr>
        <w:t>Attribuzione dei punteggi</w:t>
      </w:r>
    </w:p>
    <w:p w14:paraId="59D8B1F1" w14:textId="77777777" w:rsidR="00531EAB" w:rsidRDefault="00531EAB" w:rsidP="00531EAB">
      <w:pPr>
        <w:rPr>
          <w:rStyle w:val="Nessuno"/>
          <w:rFonts w:ascii="Arial" w:eastAsia="Tahoma" w:hAnsi="Arial" w:cs="Arial"/>
        </w:rPr>
      </w:pPr>
    </w:p>
    <w:p w14:paraId="692F4CEE" w14:textId="2EB5C58B" w:rsidR="00531EAB" w:rsidRDefault="00531EAB" w:rsidP="003D1CAF">
      <w:pPr>
        <w:pStyle w:val="Paragrafoelenc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Arial" w:eastAsia="Tahoma" w:hAnsi="Arial" w:cs="Arial"/>
          <w:sz w:val="20"/>
          <w:szCs w:val="20"/>
        </w:rPr>
      </w:pPr>
      <w:bookmarkStart w:id="5" w:name="_Hlk171518850"/>
      <w:r w:rsidRPr="001A3915">
        <w:rPr>
          <w:rStyle w:val="Nessuno"/>
          <w:rFonts w:ascii="Arial" w:eastAsia="Tahoma" w:hAnsi="Arial" w:cs="Arial"/>
          <w:b/>
          <w:bCs/>
          <w:sz w:val="20"/>
          <w:szCs w:val="20"/>
        </w:rPr>
        <w:t>Titoli di studio</w:t>
      </w:r>
      <w:r>
        <w:rPr>
          <w:rStyle w:val="Nessuno"/>
          <w:rFonts w:ascii="Arial" w:eastAsia="Tahoma" w:hAnsi="Arial" w:cs="Arial"/>
          <w:sz w:val="20"/>
          <w:szCs w:val="20"/>
        </w:rPr>
        <w:t xml:space="preserve"> (da CV): fino ad un massimo di 1</w:t>
      </w:r>
      <w:r w:rsidR="00BE4A1A">
        <w:rPr>
          <w:rStyle w:val="Nessuno"/>
          <w:rFonts w:ascii="Arial" w:eastAsia="Tahoma" w:hAnsi="Arial" w:cs="Arial"/>
          <w:sz w:val="20"/>
          <w:szCs w:val="20"/>
        </w:rPr>
        <w:t>4</w:t>
      </w:r>
      <w:r>
        <w:rPr>
          <w:rStyle w:val="Nessuno"/>
          <w:rFonts w:ascii="Arial" w:eastAsia="Tahoma" w:hAnsi="Arial" w:cs="Arial"/>
          <w:sz w:val="20"/>
          <w:szCs w:val="20"/>
        </w:rPr>
        <w:t xml:space="preserve"> punti, così articolati:</w:t>
      </w:r>
    </w:p>
    <w:p w14:paraId="56A73341" w14:textId="77777777" w:rsidR="00531EAB" w:rsidRDefault="00531EAB" w:rsidP="00531EAB">
      <w:pPr>
        <w:pStyle w:val="Paragrafoelenco"/>
        <w:rPr>
          <w:rStyle w:val="Nessuno"/>
          <w:rFonts w:ascii="Arial" w:eastAsia="Tahoma" w:hAnsi="Arial" w:cs="Arial"/>
          <w:sz w:val="20"/>
          <w:szCs w:val="20"/>
        </w:rPr>
      </w:pPr>
    </w:p>
    <w:p w14:paraId="67663AEC" w14:textId="215228D7" w:rsidR="00531EAB" w:rsidRDefault="00531EAB" w:rsidP="003D1CA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276"/>
        <w:rPr>
          <w:rStyle w:val="Nessuno"/>
          <w:rFonts w:ascii="Arial" w:eastAsia="Tahoma" w:hAnsi="Arial" w:cs="Arial"/>
          <w:sz w:val="20"/>
          <w:szCs w:val="20"/>
        </w:rPr>
      </w:pPr>
      <w:r>
        <w:rPr>
          <w:rStyle w:val="Nessuno"/>
          <w:rFonts w:ascii="Arial" w:eastAsia="Tahoma" w:hAnsi="Arial" w:cs="Arial"/>
          <w:i/>
          <w:iCs/>
          <w:sz w:val="20"/>
          <w:szCs w:val="20"/>
        </w:rPr>
        <w:t>Esame di stato</w:t>
      </w:r>
      <w:r>
        <w:rPr>
          <w:rStyle w:val="Nessuno"/>
          <w:rFonts w:ascii="Arial" w:eastAsia="Tahoma" w:hAnsi="Arial" w:cs="Arial"/>
          <w:sz w:val="20"/>
          <w:szCs w:val="20"/>
        </w:rPr>
        <w:t xml:space="preserve"> (Diploma di Scuola Secondaria di Secondo Grado) = max. </w:t>
      </w:r>
      <w:r w:rsidR="00BE4A1A">
        <w:rPr>
          <w:rStyle w:val="Nessuno"/>
          <w:rFonts w:ascii="Arial" w:eastAsia="Tahoma" w:hAnsi="Arial" w:cs="Arial"/>
          <w:sz w:val="20"/>
          <w:szCs w:val="20"/>
        </w:rPr>
        <w:t>4</w:t>
      </w:r>
      <w:r>
        <w:rPr>
          <w:rStyle w:val="Nessuno"/>
          <w:rFonts w:ascii="Arial" w:eastAsia="Tahoma" w:hAnsi="Arial" w:cs="Arial"/>
          <w:sz w:val="20"/>
          <w:szCs w:val="20"/>
        </w:rPr>
        <w:t xml:space="preserve"> punti</w:t>
      </w:r>
    </w:p>
    <w:p w14:paraId="57EF68AB" w14:textId="77777777" w:rsidR="00531EAB" w:rsidRDefault="00531EAB" w:rsidP="00531EAB">
      <w:pPr>
        <w:pStyle w:val="Paragrafoelenco"/>
        <w:ind w:left="1276"/>
        <w:rPr>
          <w:rStyle w:val="Nessuno"/>
          <w:rFonts w:ascii="Arial" w:eastAsia="Tahoma" w:hAnsi="Arial" w:cs="Arial"/>
          <w:sz w:val="20"/>
          <w:szCs w:val="20"/>
        </w:rPr>
      </w:pPr>
      <w:r>
        <w:rPr>
          <w:rStyle w:val="Nessuno"/>
          <w:rFonts w:ascii="Arial" w:eastAsia="Tahoma" w:hAnsi="Arial" w:cs="Arial"/>
          <w:sz w:val="20"/>
          <w:szCs w:val="20"/>
        </w:rPr>
        <w:t>Voto di diploma:</w:t>
      </w:r>
    </w:p>
    <w:p w14:paraId="168F4868" w14:textId="3FC7EF9D"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t xml:space="preserve">da 60 a </w:t>
      </w:r>
      <w:r w:rsidR="00BE4A1A">
        <w:rPr>
          <w:rStyle w:val="Nessuno"/>
          <w:rFonts w:ascii="Arial" w:eastAsia="Tahoma" w:hAnsi="Arial" w:cs="Arial"/>
          <w:sz w:val="20"/>
          <w:szCs w:val="20"/>
        </w:rPr>
        <w:t>70</w:t>
      </w:r>
      <w:r>
        <w:rPr>
          <w:rStyle w:val="Nessuno"/>
          <w:rFonts w:ascii="Arial" w:eastAsia="Tahoma" w:hAnsi="Arial" w:cs="Arial"/>
          <w:sz w:val="20"/>
          <w:szCs w:val="20"/>
        </w:rPr>
        <w:t xml:space="preserve"> pt = 0 pt.</w:t>
      </w:r>
    </w:p>
    <w:p w14:paraId="11D980EC" w14:textId="6BFAF875"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t xml:space="preserve">da </w:t>
      </w:r>
      <w:r w:rsidR="00BE4A1A">
        <w:rPr>
          <w:rStyle w:val="Nessuno"/>
          <w:rFonts w:ascii="Arial" w:eastAsia="Tahoma" w:hAnsi="Arial" w:cs="Arial"/>
          <w:sz w:val="20"/>
          <w:szCs w:val="20"/>
        </w:rPr>
        <w:t>71</w:t>
      </w:r>
      <w:r>
        <w:rPr>
          <w:rStyle w:val="Nessuno"/>
          <w:rFonts w:ascii="Arial" w:eastAsia="Tahoma" w:hAnsi="Arial" w:cs="Arial"/>
          <w:sz w:val="20"/>
          <w:szCs w:val="20"/>
        </w:rPr>
        <w:t xml:space="preserve"> a </w:t>
      </w:r>
      <w:r w:rsidR="00BE4A1A">
        <w:rPr>
          <w:rStyle w:val="Nessuno"/>
          <w:rFonts w:ascii="Arial" w:eastAsia="Tahoma" w:hAnsi="Arial" w:cs="Arial"/>
          <w:sz w:val="20"/>
          <w:szCs w:val="20"/>
        </w:rPr>
        <w:t>80</w:t>
      </w:r>
      <w:r>
        <w:rPr>
          <w:rStyle w:val="Nessuno"/>
          <w:rFonts w:ascii="Arial" w:eastAsia="Tahoma" w:hAnsi="Arial" w:cs="Arial"/>
          <w:sz w:val="20"/>
          <w:szCs w:val="20"/>
        </w:rPr>
        <w:t xml:space="preserve"> pt = 1 pt.</w:t>
      </w:r>
    </w:p>
    <w:p w14:paraId="6033879E" w14:textId="47977DC1"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t xml:space="preserve">da </w:t>
      </w:r>
      <w:r w:rsidR="00BE4A1A">
        <w:rPr>
          <w:rStyle w:val="Nessuno"/>
          <w:rFonts w:ascii="Arial" w:eastAsia="Tahoma" w:hAnsi="Arial" w:cs="Arial"/>
          <w:sz w:val="20"/>
          <w:szCs w:val="20"/>
        </w:rPr>
        <w:t>81</w:t>
      </w:r>
      <w:r>
        <w:rPr>
          <w:rStyle w:val="Nessuno"/>
          <w:rFonts w:ascii="Arial" w:eastAsia="Tahoma" w:hAnsi="Arial" w:cs="Arial"/>
          <w:sz w:val="20"/>
          <w:szCs w:val="20"/>
        </w:rPr>
        <w:t xml:space="preserve"> a </w:t>
      </w:r>
      <w:r w:rsidR="00BE4A1A">
        <w:rPr>
          <w:rStyle w:val="Nessuno"/>
          <w:rFonts w:ascii="Arial" w:eastAsia="Tahoma" w:hAnsi="Arial" w:cs="Arial"/>
          <w:sz w:val="20"/>
          <w:szCs w:val="20"/>
        </w:rPr>
        <w:t>90</w:t>
      </w:r>
      <w:r>
        <w:rPr>
          <w:rStyle w:val="Nessuno"/>
          <w:rFonts w:ascii="Arial" w:eastAsia="Tahoma" w:hAnsi="Arial" w:cs="Arial"/>
          <w:sz w:val="20"/>
          <w:szCs w:val="20"/>
        </w:rPr>
        <w:t xml:space="preserve"> pt = 2 pt.</w:t>
      </w:r>
    </w:p>
    <w:p w14:paraId="33E6A6D8" w14:textId="43E80DF0"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t xml:space="preserve">da </w:t>
      </w:r>
      <w:r w:rsidR="00BE4A1A">
        <w:rPr>
          <w:rStyle w:val="Nessuno"/>
          <w:rFonts w:ascii="Arial" w:eastAsia="Tahoma" w:hAnsi="Arial" w:cs="Arial"/>
          <w:sz w:val="20"/>
          <w:szCs w:val="20"/>
        </w:rPr>
        <w:t>91</w:t>
      </w:r>
      <w:r>
        <w:rPr>
          <w:rStyle w:val="Nessuno"/>
          <w:rFonts w:ascii="Arial" w:eastAsia="Tahoma" w:hAnsi="Arial" w:cs="Arial"/>
          <w:sz w:val="20"/>
          <w:szCs w:val="20"/>
        </w:rPr>
        <w:t xml:space="preserve"> a </w:t>
      </w:r>
      <w:r w:rsidR="00BE4A1A">
        <w:rPr>
          <w:rStyle w:val="Nessuno"/>
          <w:rFonts w:ascii="Arial" w:eastAsia="Tahoma" w:hAnsi="Arial" w:cs="Arial"/>
          <w:sz w:val="20"/>
          <w:szCs w:val="20"/>
        </w:rPr>
        <w:t>100</w:t>
      </w:r>
      <w:r>
        <w:rPr>
          <w:rStyle w:val="Nessuno"/>
          <w:rFonts w:ascii="Arial" w:eastAsia="Tahoma" w:hAnsi="Arial" w:cs="Arial"/>
          <w:sz w:val="20"/>
          <w:szCs w:val="20"/>
        </w:rPr>
        <w:t xml:space="preserve"> pt. = 3 pt.</w:t>
      </w:r>
    </w:p>
    <w:p w14:paraId="6B2EE68D" w14:textId="0F5ECE72"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t xml:space="preserve">100 e lode = </w:t>
      </w:r>
      <w:r w:rsidR="00BE4A1A">
        <w:rPr>
          <w:rStyle w:val="Nessuno"/>
          <w:rFonts w:ascii="Arial" w:eastAsia="Tahoma" w:hAnsi="Arial" w:cs="Arial"/>
          <w:sz w:val="20"/>
          <w:szCs w:val="20"/>
        </w:rPr>
        <w:t>4</w:t>
      </w:r>
      <w:r>
        <w:rPr>
          <w:rStyle w:val="Nessuno"/>
          <w:rFonts w:ascii="Arial" w:eastAsia="Tahoma" w:hAnsi="Arial" w:cs="Arial"/>
          <w:sz w:val="20"/>
          <w:szCs w:val="20"/>
        </w:rPr>
        <w:t xml:space="preserve"> pt.</w:t>
      </w:r>
    </w:p>
    <w:p w14:paraId="014F97FA" w14:textId="77777777" w:rsidR="00531EAB" w:rsidRDefault="00531EAB" w:rsidP="00531EAB">
      <w:pPr>
        <w:ind w:left="1341"/>
        <w:rPr>
          <w:rStyle w:val="Nessuno"/>
          <w:rFonts w:ascii="Arial" w:hAnsi="Arial" w:cs="Arial"/>
          <w:sz w:val="18"/>
          <w:szCs w:val="18"/>
        </w:rPr>
      </w:pPr>
    </w:p>
    <w:p w14:paraId="658602E5" w14:textId="77777777" w:rsidR="00531EAB" w:rsidRDefault="00531EAB" w:rsidP="00531EAB">
      <w:pPr>
        <w:ind w:left="1341"/>
        <w:jc w:val="both"/>
        <w:rPr>
          <w:rStyle w:val="Nessuno"/>
          <w:rFonts w:ascii="Arial" w:hAnsi="Arial" w:cs="Arial"/>
          <w:sz w:val="18"/>
          <w:szCs w:val="18"/>
        </w:rPr>
      </w:pPr>
      <w:r>
        <w:rPr>
          <w:rStyle w:val="Nessuno"/>
          <w:rFonts w:ascii="Arial" w:hAnsi="Arial" w:cs="Arial"/>
          <w:sz w:val="18"/>
          <w:szCs w:val="18"/>
        </w:rPr>
        <w:t>Nota: p</w:t>
      </w:r>
      <w:r w:rsidRPr="004C1E04">
        <w:rPr>
          <w:rStyle w:val="Nessuno"/>
          <w:rFonts w:ascii="Arial" w:hAnsi="Arial" w:cs="Arial"/>
          <w:sz w:val="18"/>
          <w:szCs w:val="18"/>
        </w:rPr>
        <w:t>er i candidati in possesso della “Qualifica di Allievo Ufficiale di Coperta” o “Qualifica di Allievo Ufficiale di Macchina” conseguita ai sensi dell’Art.3, comma 3, del DM 30/11/2007 del Ministero delle Infrastrutture e dei Trasporti, oppure essere in possesso di un titolo di studio quinquennale e aver completato, con esito favorevole, presso gli istituti autorizzati dal Ministero dei trasporti, il percorso di formazione per Allievi Ufficiali di Coperta e di Macchina,</w:t>
      </w:r>
      <w:r w:rsidRPr="004C1E04">
        <w:rPr>
          <w:rStyle w:val="Nessuno"/>
          <w:rFonts w:ascii="Arial" w:hAnsi="Arial" w:cs="Arial"/>
          <w:b/>
          <w:bCs/>
          <w:sz w:val="18"/>
          <w:szCs w:val="18"/>
        </w:rPr>
        <w:t xml:space="preserve"> </w:t>
      </w:r>
      <w:r w:rsidRPr="004C1E04">
        <w:rPr>
          <w:rStyle w:val="Nessuno"/>
          <w:rFonts w:ascii="Arial" w:hAnsi="Arial" w:cs="Arial"/>
          <w:sz w:val="18"/>
          <w:szCs w:val="18"/>
        </w:rPr>
        <w:t>integrativo delle competenze specifiche di settore, istituito dal Ministero delle Infrastrutture e dei Trasporti (cosiddetto “corso di allineamento). Il titolo verrà valutato proporzionalmente alla valutazione del titolo di diploma.</w:t>
      </w:r>
    </w:p>
    <w:p w14:paraId="612A0A6B" w14:textId="77777777" w:rsidR="00531EAB" w:rsidRPr="00D24E28" w:rsidRDefault="00531EAB" w:rsidP="00531EAB">
      <w:pPr>
        <w:ind w:left="1341"/>
        <w:rPr>
          <w:rStyle w:val="Nessuno"/>
          <w:rFonts w:ascii="Arial" w:eastAsia="Tahoma" w:hAnsi="Arial" w:cs="Arial"/>
          <w:sz w:val="20"/>
          <w:szCs w:val="20"/>
        </w:rPr>
      </w:pPr>
    </w:p>
    <w:p w14:paraId="24DEA083" w14:textId="03E3495D" w:rsidR="00531EAB" w:rsidRDefault="00531EAB" w:rsidP="003D1CA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276"/>
        <w:rPr>
          <w:rStyle w:val="Nessuno"/>
          <w:rFonts w:ascii="Arial" w:eastAsia="Tahoma" w:hAnsi="Arial" w:cs="Arial"/>
          <w:sz w:val="20"/>
          <w:szCs w:val="20"/>
        </w:rPr>
      </w:pPr>
      <w:bookmarkStart w:id="6" w:name="_Hlk171518415"/>
      <w:r>
        <w:rPr>
          <w:rStyle w:val="Nessuno"/>
          <w:rFonts w:ascii="Arial" w:eastAsia="Tahoma" w:hAnsi="Arial" w:cs="Arial"/>
          <w:i/>
          <w:iCs/>
          <w:sz w:val="20"/>
          <w:szCs w:val="20"/>
        </w:rPr>
        <w:t>Certificazioni di LINGUA INGLESE</w:t>
      </w:r>
      <w:r>
        <w:rPr>
          <w:rStyle w:val="Nessuno"/>
          <w:rFonts w:ascii="Arial" w:eastAsia="Tahoma" w:hAnsi="Arial" w:cs="Arial"/>
          <w:sz w:val="20"/>
          <w:szCs w:val="20"/>
        </w:rPr>
        <w:t xml:space="preserve"> = max </w:t>
      </w:r>
      <w:r w:rsidR="004E6B1B">
        <w:rPr>
          <w:rStyle w:val="Nessuno"/>
          <w:rFonts w:ascii="Arial" w:eastAsia="Tahoma" w:hAnsi="Arial" w:cs="Arial"/>
          <w:sz w:val="20"/>
          <w:szCs w:val="20"/>
        </w:rPr>
        <w:t>3</w:t>
      </w:r>
      <w:r>
        <w:rPr>
          <w:rStyle w:val="Nessuno"/>
          <w:rFonts w:ascii="Arial" w:eastAsia="Tahoma" w:hAnsi="Arial" w:cs="Arial"/>
          <w:sz w:val="20"/>
          <w:szCs w:val="20"/>
        </w:rPr>
        <w:t xml:space="preserve"> pt.</w:t>
      </w:r>
    </w:p>
    <w:p w14:paraId="0BC07BD0" w14:textId="77777777" w:rsidR="00531EAB" w:rsidRDefault="00531EAB" w:rsidP="00531EAB">
      <w:pPr>
        <w:pStyle w:val="Paragrafoelenco"/>
        <w:ind w:left="1276"/>
        <w:rPr>
          <w:rStyle w:val="Nessuno"/>
          <w:rFonts w:ascii="Arial" w:eastAsia="Tahoma" w:hAnsi="Arial" w:cs="Arial"/>
          <w:sz w:val="20"/>
          <w:szCs w:val="20"/>
        </w:rPr>
      </w:pPr>
      <w:r>
        <w:rPr>
          <w:rStyle w:val="Nessuno"/>
          <w:rFonts w:ascii="Arial" w:eastAsia="Tahoma" w:hAnsi="Arial" w:cs="Arial"/>
          <w:sz w:val="20"/>
          <w:szCs w:val="20"/>
        </w:rPr>
        <w:t>Si considerano valide ai fini dell’attribuzione del punteggio esclusivamente le certificazioni</w:t>
      </w:r>
      <w:r>
        <w:t xml:space="preserve"> </w:t>
      </w:r>
      <w:r>
        <w:rPr>
          <w:rStyle w:val="Nessuno"/>
          <w:rFonts w:ascii="Arial" w:eastAsia="Tahoma" w:hAnsi="Arial" w:cs="Arial"/>
          <w:sz w:val="20"/>
          <w:szCs w:val="20"/>
        </w:rPr>
        <w:t>TOEFL, IELTS, TRINITY, LanguageCert, Cambridge English.</w:t>
      </w:r>
    </w:p>
    <w:p w14:paraId="725A9335" w14:textId="77777777"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t>se certificazione di Liv. B1 = 2 pt.</w:t>
      </w:r>
    </w:p>
    <w:p w14:paraId="17CE3E62" w14:textId="465F0CBF"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t xml:space="preserve">se certificazione di Liv. B2 = </w:t>
      </w:r>
      <w:r w:rsidR="004E6B1B">
        <w:rPr>
          <w:rStyle w:val="Nessuno"/>
          <w:rFonts w:ascii="Arial" w:eastAsia="Tahoma" w:hAnsi="Arial" w:cs="Arial"/>
          <w:sz w:val="20"/>
          <w:szCs w:val="20"/>
        </w:rPr>
        <w:t>3</w:t>
      </w:r>
      <w:r>
        <w:rPr>
          <w:rStyle w:val="Nessuno"/>
          <w:rFonts w:ascii="Arial" w:eastAsia="Tahoma" w:hAnsi="Arial" w:cs="Arial"/>
          <w:sz w:val="20"/>
          <w:szCs w:val="20"/>
        </w:rPr>
        <w:t xml:space="preserve"> pt.</w:t>
      </w:r>
    </w:p>
    <w:p w14:paraId="5E3BFF41" w14:textId="77777777" w:rsidR="00531EAB" w:rsidRDefault="00531EAB" w:rsidP="00531EAB">
      <w:pPr>
        <w:pStyle w:val="Paragrafoelenco"/>
        <w:ind w:left="1701"/>
        <w:rPr>
          <w:rStyle w:val="Nessuno"/>
          <w:rFonts w:ascii="Arial" w:eastAsia="Tahoma" w:hAnsi="Arial" w:cs="Arial"/>
          <w:sz w:val="20"/>
          <w:szCs w:val="20"/>
        </w:rPr>
      </w:pPr>
    </w:p>
    <w:p w14:paraId="3EBC4FA8" w14:textId="77777777" w:rsidR="00531EAB" w:rsidRDefault="00531EAB" w:rsidP="003D1CAF">
      <w:pPr>
        <w:pStyle w:val="Paragrafoelenco"/>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276"/>
        <w:rPr>
          <w:rStyle w:val="Nessuno"/>
          <w:rFonts w:ascii="Arial" w:eastAsia="Tahoma" w:hAnsi="Arial" w:cs="Arial"/>
          <w:sz w:val="20"/>
          <w:szCs w:val="20"/>
        </w:rPr>
      </w:pPr>
      <w:r>
        <w:rPr>
          <w:rStyle w:val="Nessuno"/>
          <w:rFonts w:ascii="Arial" w:eastAsia="Tahoma" w:hAnsi="Arial" w:cs="Arial"/>
          <w:i/>
          <w:iCs/>
          <w:sz w:val="20"/>
          <w:szCs w:val="20"/>
        </w:rPr>
        <w:t xml:space="preserve">Certificazioni STCW </w:t>
      </w:r>
      <w:r>
        <w:rPr>
          <w:rStyle w:val="Nessuno"/>
          <w:rFonts w:ascii="Arial" w:eastAsia="Tahoma" w:hAnsi="Arial" w:cs="Arial"/>
          <w:sz w:val="20"/>
          <w:szCs w:val="20"/>
        </w:rPr>
        <w:t xml:space="preserve"> = max 5 pt.</w:t>
      </w:r>
    </w:p>
    <w:p w14:paraId="5948C136" w14:textId="77777777"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t>se certificazione BASIC TRAINING = 3 pt.</w:t>
      </w:r>
    </w:p>
    <w:p w14:paraId="57292502" w14:textId="3631840E" w:rsidR="00531EAB" w:rsidRDefault="00531EAB" w:rsidP="003D1CAF">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01"/>
        <w:rPr>
          <w:rStyle w:val="Nessuno"/>
          <w:rFonts w:ascii="Arial" w:eastAsia="Tahoma" w:hAnsi="Arial" w:cs="Arial"/>
          <w:sz w:val="20"/>
          <w:szCs w:val="20"/>
        </w:rPr>
      </w:pPr>
      <w:r>
        <w:rPr>
          <w:rStyle w:val="Nessuno"/>
          <w:rFonts w:ascii="Arial" w:eastAsia="Tahoma" w:hAnsi="Arial" w:cs="Arial"/>
          <w:sz w:val="20"/>
          <w:szCs w:val="20"/>
        </w:rPr>
        <w:lastRenderedPageBreak/>
        <w:t xml:space="preserve">se certificazione SECURITY </w:t>
      </w:r>
      <w:r w:rsidR="008C286D">
        <w:rPr>
          <w:rStyle w:val="Nessuno"/>
          <w:rFonts w:ascii="Arial" w:eastAsia="Tahoma" w:hAnsi="Arial" w:cs="Arial"/>
          <w:sz w:val="20"/>
          <w:szCs w:val="20"/>
        </w:rPr>
        <w:t>DUTIES</w:t>
      </w:r>
      <w:r w:rsidR="00FB3AC4">
        <w:rPr>
          <w:rStyle w:val="Nessuno"/>
          <w:rFonts w:ascii="Arial" w:eastAsia="Tahoma" w:hAnsi="Arial" w:cs="Arial"/>
          <w:sz w:val="20"/>
          <w:szCs w:val="20"/>
        </w:rPr>
        <w:t xml:space="preserve"> </w:t>
      </w:r>
      <w:r>
        <w:rPr>
          <w:rStyle w:val="Nessuno"/>
          <w:rFonts w:ascii="Arial" w:eastAsia="Tahoma" w:hAnsi="Arial" w:cs="Arial"/>
          <w:sz w:val="20"/>
          <w:szCs w:val="20"/>
        </w:rPr>
        <w:t>= 2 pt.</w:t>
      </w:r>
    </w:p>
    <w:bookmarkEnd w:id="6"/>
    <w:p w14:paraId="607DA93F" w14:textId="77777777" w:rsidR="00531EAB" w:rsidRDefault="00531EAB" w:rsidP="00531EAB">
      <w:pPr>
        <w:pStyle w:val="Paragrafoelenco"/>
        <w:pBdr>
          <w:top w:val="none" w:sz="0" w:space="0" w:color="auto"/>
          <w:left w:val="none" w:sz="0" w:space="0" w:color="auto"/>
          <w:bottom w:val="none" w:sz="0" w:space="0" w:color="auto"/>
          <w:right w:val="none" w:sz="0" w:space="0" w:color="auto"/>
          <w:between w:val="none" w:sz="0" w:space="0" w:color="auto"/>
          <w:bar w:val="none" w:sz="0" w:color="auto"/>
        </w:pBdr>
        <w:ind w:left="1276"/>
        <w:rPr>
          <w:rStyle w:val="Nessuno"/>
          <w:rFonts w:ascii="Arial" w:eastAsia="Tahoma" w:hAnsi="Arial" w:cs="Arial"/>
          <w:sz w:val="20"/>
          <w:szCs w:val="20"/>
        </w:rPr>
      </w:pPr>
    </w:p>
    <w:p w14:paraId="4FD2C8D3" w14:textId="77777777" w:rsidR="00531EAB" w:rsidRDefault="00531EAB" w:rsidP="00531EAB">
      <w:pPr>
        <w:pStyle w:val="Paragrafoelenco"/>
        <w:rPr>
          <w:rStyle w:val="Nessuno"/>
          <w:rFonts w:ascii="Arial" w:eastAsia="Tahoma" w:hAnsi="Arial" w:cs="Arial"/>
          <w:sz w:val="20"/>
          <w:szCs w:val="20"/>
        </w:rPr>
      </w:pPr>
    </w:p>
    <w:p w14:paraId="646F38EB" w14:textId="39BC9F19" w:rsidR="00531EAB" w:rsidRDefault="00531EAB" w:rsidP="003D1CAF">
      <w:pPr>
        <w:pStyle w:val="Paragrafoelenc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Arial" w:eastAsia="Tahoma" w:hAnsi="Arial" w:cs="Arial"/>
          <w:sz w:val="20"/>
          <w:szCs w:val="20"/>
        </w:rPr>
      </w:pPr>
      <w:r w:rsidRPr="001A3915">
        <w:rPr>
          <w:rStyle w:val="Nessuno"/>
          <w:rFonts w:ascii="Arial" w:eastAsia="Tahoma" w:hAnsi="Arial" w:cs="Arial"/>
          <w:b/>
          <w:bCs/>
          <w:sz w:val="20"/>
          <w:szCs w:val="20"/>
        </w:rPr>
        <w:t>Prova orale</w:t>
      </w:r>
      <w:r>
        <w:rPr>
          <w:rStyle w:val="Nessuno"/>
          <w:rFonts w:ascii="Arial" w:eastAsia="Tahoma" w:hAnsi="Arial" w:cs="Arial"/>
          <w:sz w:val="20"/>
          <w:szCs w:val="20"/>
        </w:rPr>
        <w:t>: fino ad un massimo di 8</w:t>
      </w:r>
      <w:r w:rsidR="004E6B1B">
        <w:rPr>
          <w:rStyle w:val="Nessuno"/>
          <w:rFonts w:ascii="Arial" w:eastAsia="Tahoma" w:hAnsi="Arial" w:cs="Arial"/>
          <w:sz w:val="20"/>
          <w:szCs w:val="20"/>
        </w:rPr>
        <w:t>8</w:t>
      </w:r>
      <w:r>
        <w:rPr>
          <w:rStyle w:val="Nessuno"/>
          <w:rFonts w:ascii="Arial" w:eastAsia="Tahoma" w:hAnsi="Arial" w:cs="Arial"/>
          <w:sz w:val="20"/>
          <w:szCs w:val="20"/>
        </w:rPr>
        <w:t xml:space="preserve"> punti.</w:t>
      </w:r>
    </w:p>
    <w:bookmarkEnd w:id="5"/>
    <w:p w14:paraId="19E7694A" w14:textId="77777777" w:rsidR="00531EAB" w:rsidRDefault="00531EAB" w:rsidP="00531EAB">
      <w:pPr>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Arial" w:eastAsia="Tahoma" w:hAnsi="Arial" w:cs="Arial"/>
          <w:sz w:val="20"/>
          <w:szCs w:val="20"/>
        </w:rPr>
      </w:pPr>
    </w:p>
    <w:p w14:paraId="00C3702B" w14:textId="505324C0" w:rsidR="00531EAB" w:rsidRDefault="00281013" w:rsidP="00531EAB">
      <w:pPr>
        <w:jc w:val="both"/>
        <w:rPr>
          <w:b/>
          <w:bCs/>
          <w:u w:val="single"/>
        </w:rPr>
      </w:pPr>
      <w:r>
        <w:rPr>
          <w:rFonts w:ascii="Arial" w:hAnsi="Arial" w:cs="Arial"/>
          <w:b/>
          <w:bCs/>
          <w:sz w:val="20"/>
          <w:szCs w:val="20"/>
          <w:u w:val="single"/>
        </w:rPr>
        <w:t>4</w:t>
      </w:r>
      <w:r w:rsidR="00531EAB">
        <w:rPr>
          <w:rFonts w:ascii="Arial" w:hAnsi="Arial" w:cs="Arial"/>
          <w:b/>
          <w:bCs/>
          <w:sz w:val="20"/>
          <w:szCs w:val="20"/>
          <w:u w:val="single"/>
        </w:rPr>
        <w:t>. Costruzione delle graduatorie finali</w:t>
      </w:r>
    </w:p>
    <w:p w14:paraId="64B2C9DB" w14:textId="77777777" w:rsidR="00531EAB" w:rsidRDefault="00531EAB" w:rsidP="00531EAB">
      <w:pPr>
        <w:jc w:val="both"/>
        <w:rPr>
          <w:rStyle w:val="Nessuno"/>
          <w:rFonts w:ascii="Arial" w:hAnsi="Arial" w:cs="Arial"/>
          <w:sz w:val="20"/>
          <w:szCs w:val="20"/>
        </w:rPr>
      </w:pPr>
    </w:p>
    <w:p w14:paraId="39F6C528" w14:textId="25557EE8" w:rsidR="00531EAB" w:rsidRDefault="00531EAB" w:rsidP="00531EAB">
      <w:pPr>
        <w:jc w:val="both"/>
        <w:rPr>
          <w:rStyle w:val="Nessuno"/>
          <w:rFonts w:ascii="Arial" w:hAnsi="Arial" w:cs="Arial"/>
        </w:rPr>
      </w:pPr>
      <w:r w:rsidRPr="00310CE0">
        <w:rPr>
          <w:rStyle w:val="Nessuno"/>
          <w:rFonts w:ascii="Arial" w:hAnsi="Arial" w:cs="Arial"/>
          <w:sz w:val="20"/>
          <w:szCs w:val="20"/>
        </w:rPr>
        <w:t>Saranno AMMESSI al corso i primi candidati della graduatoria finale, fino al massimo di capienza indicato (1</w:t>
      </w:r>
      <w:r w:rsidR="0082438B" w:rsidRPr="00310CE0">
        <w:rPr>
          <w:rStyle w:val="Nessuno"/>
          <w:rFonts w:ascii="Arial" w:hAnsi="Arial" w:cs="Arial"/>
          <w:sz w:val="20"/>
          <w:szCs w:val="20"/>
        </w:rPr>
        <w:t>3</w:t>
      </w:r>
      <w:r w:rsidRPr="00310CE0">
        <w:rPr>
          <w:rStyle w:val="Nessuno"/>
          <w:rFonts w:ascii="Arial" w:hAnsi="Arial" w:cs="Arial"/>
          <w:sz w:val="20"/>
          <w:szCs w:val="20"/>
        </w:rPr>
        <w:t xml:space="preserve"> Allievi profilo Coperta e 1</w:t>
      </w:r>
      <w:r w:rsidR="0082438B" w:rsidRPr="00310CE0">
        <w:rPr>
          <w:rStyle w:val="Nessuno"/>
          <w:rFonts w:ascii="Arial" w:hAnsi="Arial" w:cs="Arial"/>
          <w:sz w:val="20"/>
          <w:szCs w:val="20"/>
        </w:rPr>
        <w:t>3</w:t>
      </w:r>
      <w:r w:rsidRPr="00310CE0">
        <w:rPr>
          <w:rStyle w:val="Nessuno"/>
          <w:rFonts w:ascii="Arial" w:hAnsi="Arial" w:cs="Arial"/>
          <w:sz w:val="20"/>
          <w:szCs w:val="20"/>
        </w:rPr>
        <w:t xml:space="preserve"> Allievi Profilo Macchina).</w:t>
      </w:r>
      <w:r w:rsidR="005D1AEA" w:rsidRPr="00310CE0">
        <w:rPr>
          <w:rStyle w:val="Nessuno"/>
          <w:rFonts w:ascii="Arial" w:hAnsi="Arial" w:cs="Arial"/>
          <w:sz w:val="20"/>
          <w:szCs w:val="20"/>
        </w:rPr>
        <w:t xml:space="preserve"> – i numeri</w:t>
      </w:r>
      <w:r w:rsidR="00BE4A1A" w:rsidRPr="00310CE0">
        <w:rPr>
          <w:rStyle w:val="Nessuno"/>
          <w:rFonts w:ascii="Arial" w:hAnsi="Arial" w:cs="Arial"/>
          <w:sz w:val="20"/>
          <w:szCs w:val="20"/>
        </w:rPr>
        <w:t xml:space="preserve"> dei due diversi profili </w:t>
      </w:r>
      <w:r w:rsidR="005D1AEA" w:rsidRPr="00310CE0">
        <w:rPr>
          <w:rStyle w:val="Nessuno"/>
          <w:rFonts w:ascii="Arial" w:hAnsi="Arial" w:cs="Arial"/>
          <w:sz w:val="20"/>
          <w:szCs w:val="20"/>
        </w:rPr>
        <w:t>possono variare</w:t>
      </w:r>
      <w:r w:rsidR="00BE4A1A" w:rsidRPr="00310CE0">
        <w:rPr>
          <w:rStyle w:val="Nessuno"/>
          <w:rFonts w:ascii="Arial" w:hAnsi="Arial" w:cs="Arial"/>
          <w:sz w:val="20"/>
          <w:szCs w:val="20"/>
        </w:rPr>
        <w:t xml:space="preserve"> in funzione</w:t>
      </w:r>
      <w:r w:rsidR="00BE4A1A">
        <w:rPr>
          <w:rStyle w:val="Nessuno"/>
          <w:rFonts w:ascii="Arial" w:hAnsi="Arial" w:cs="Arial"/>
          <w:sz w:val="20"/>
          <w:szCs w:val="20"/>
        </w:rPr>
        <w:t xml:space="preserve"> degli iscritti.</w:t>
      </w:r>
    </w:p>
    <w:p w14:paraId="4AF6525E" w14:textId="77777777" w:rsidR="00531EAB" w:rsidRDefault="00531EAB" w:rsidP="00531EAB">
      <w:pPr>
        <w:jc w:val="both"/>
        <w:rPr>
          <w:rStyle w:val="Nessuno"/>
          <w:rFonts w:ascii="Arial" w:eastAsia="Tahoma" w:hAnsi="Arial" w:cs="Arial"/>
          <w:sz w:val="20"/>
          <w:szCs w:val="20"/>
        </w:rPr>
      </w:pPr>
      <w:r>
        <w:rPr>
          <w:rStyle w:val="Nessuno"/>
          <w:rFonts w:ascii="Arial" w:hAnsi="Arial" w:cs="Arial"/>
          <w:sz w:val="20"/>
          <w:szCs w:val="20"/>
        </w:rPr>
        <w:t xml:space="preserve">La Commissione redigerà le graduatorie in ordine di punteggio, tenendo presente che a parità di punteggio verrà data precedenza al più giovane. </w:t>
      </w:r>
    </w:p>
    <w:p w14:paraId="66C2BAE2" w14:textId="77777777" w:rsidR="00531EAB" w:rsidRDefault="00531EAB" w:rsidP="00531EAB">
      <w:pPr>
        <w:jc w:val="both"/>
        <w:rPr>
          <w:rStyle w:val="Nessuno"/>
          <w:rFonts w:ascii="Arial" w:hAnsi="Arial" w:cs="Arial"/>
          <w:sz w:val="20"/>
          <w:szCs w:val="20"/>
        </w:rPr>
      </w:pPr>
      <w:r>
        <w:rPr>
          <w:rStyle w:val="Nessuno"/>
          <w:rFonts w:ascii="Arial" w:hAnsi="Arial" w:cs="Arial"/>
          <w:sz w:val="20"/>
          <w:szCs w:val="20"/>
        </w:rPr>
        <w:t>Saranno considerati idonei gli aspiranti che avranno conseguito nelle selezioni un punteggio complessivo almeno pari a 60/100.</w:t>
      </w:r>
    </w:p>
    <w:p w14:paraId="57886F07" w14:textId="77777777" w:rsidR="00531EAB" w:rsidRDefault="00531EAB" w:rsidP="00531EAB">
      <w:pPr>
        <w:jc w:val="both"/>
        <w:rPr>
          <w:rStyle w:val="Nessuno"/>
          <w:rFonts w:ascii="Arial" w:hAnsi="Arial" w:cs="Arial"/>
          <w:sz w:val="20"/>
          <w:szCs w:val="20"/>
        </w:rPr>
      </w:pPr>
    </w:p>
    <w:p w14:paraId="28185435" w14:textId="63CB7DDC" w:rsidR="00531EAB" w:rsidRDefault="00531EAB" w:rsidP="00531EAB">
      <w:pPr>
        <w:jc w:val="both"/>
        <w:rPr>
          <w:rStyle w:val="Nessuno"/>
          <w:rFonts w:ascii="Arial" w:eastAsia="Tahoma" w:hAnsi="Arial" w:cs="Arial"/>
          <w:sz w:val="20"/>
          <w:szCs w:val="20"/>
        </w:rPr>
      </w:pPr>
      <w:r>
        <w:rPr>
          <w:rStyle w:val="Nessuno"/>
          <w:rFonts w:ascii="Arial" w:hAnsi="Arial" w:cs="Arial"/>
          <w:sz w:val="20"/>
          <w:szCs w:val="20"/>
        </w:rPr>
        <w:t>Il numero degli ammessi al Corso potrà essere ulteriormente aumentato, qualora si creassero i presupposti per l’a</w:t>
      </w:r>
      <w:r w:rsidR="005D1AEA">
        <w:rPr>
          <w:rStyle w:val="Nessuno"/>
          <w:rFonts w:ascii="Arial" w:hAnsi="Arial" w:cs="Arial"/>
          <w:sz w:val="20"/>
          <w:szCs w:val="20"/>
        </w:rPr>
        <w:t>vvio di un’ulteriore edizione solo ed esclusivamente per Ufficiali di Coperta.</w:t>
      </w:r>
    </w:p>
    <w:p w14:paraId="486347F9" w14:textId="77777777" w:rsidR="00531EAB" w:rsidRDefault="00531EAB" w:rsidP="00531EAB">
      <w:pPr>
        <w:jc w:val="both"/>
        <w:rPr>
          <w:rStyle w:val="Nessuno"/>
          <w:rFonts w:ascii="Arial" w:hAnsi="Arial" w:cs="Arial"/>
          <w:sz w:val="20"/>
          <w:szCs w:val="20"/>
        </w:rPr>
      </w:pPr>
      <w:r>
        <w:rPr>
          <w:rStyle w:val="Nessuno"/>
          <w:rFonts w:ascii="Arial" w:hAnsi="Arial" w:cs="Arial"/>
          <w:sz w:val="20"/>
          <w:szCs w:val="20"/>
        </w:rPr>
        <w:t>Nel caso in cui tra gli ammessi al Corso vi siano delle rinunce, essi potranno essere sostituiti dai candidati in graduatoria, nel rispetto dei limiti previsti dalla normativa di riferimento.</w:t>
      </w:r>
    </w:p>
    <w:p w14:paraId="3AA6CB0F" w14:textId="77777777" w:rsidR="00CD2445" w:rsidRDefault="00CD2445" w:rsidP="00531EAB">
      <w:pPr>
        <w:jc w:val="both"/>
        <w:rPr>
          <w:rStyle w:val="Nessuno"/>
          <w:rFonts w:ascii="Arial" w:hAnsi="Arial" w:cs="Arial"/>
          <w:sz w:val="20"/>
          <w:szCs w:val="20"/>
        </w:rPr>
      </w:pPr>
    </w:p>
    <w:p w14:paraId="52DC4387" w14:textId="78C739A6" w:rsidR="00CD2445" w:rsidRDefault="00CD2445" w:rsidP="00531EAB">
      <w:pPr>
        <w:jc w:val="both"/>
        <w:rPr>
          <w:rStyle w:val="Nessuno"/>
          <w:rFonts w:ascii="Arial" w:hAnsi="Arial" w:cs="Arial"/>
          <w:sz w:val="20"/>
          <w:szCs w:val="20"/>
        </w:rPr>
      </w:pPr>
      <w:r>
        <w:rPr>
          <w:rStyle w:val="Nessuno"/>
          <w:rFonts w:ascii="Arial" w:hAnsi="Arial" w:cs="Arial"/>
          <w:sz w:val="20"/>
          <w:szCs w:val="20"/>
        </w:rPr>
        <w:t>Gli AMMESSI al percorso riceveranno comunicazione via mail in cui sarà richiesta conferma della partecipazione</w:t>
      </w:r>
      <w:r w:rsidR="0057008F">
        <w:rPr>
          <w:rStyle w:val="Nessuno"/>
          <w:rFonts w:ascii="Arial" w:hAnsi="Arial" w:cs="Arial"/>
          <w:sz w:val="20"/>
          <w:szCs w:val="20"/>
        </w:rPr>
        <w:t xml:space="preserve"> al colloquio</w:t>
      </w:r>
      <w:r>
        <w:rPr>
          <w:rStyle w:val="Nessuno"/>
          <w:rFonts w:ascii="Arial" w:hAnsi="Arial" w:cs="Arial"/>
          <w:sz w:val="20"/>
          <w:szCs w:val="20"/>
        </w:rPr>
        <w:t>.</w:t>
      </w:r>
    </w:p>
    <w:p w14:paraId="0BF9131C" w14:textId="77777777" w:rsidR="00531EAB" w:rsidRDefault="00531EAB" w:rsidP="00531EAB">
      <w:pPr>
        <w:spacing w:before="100" w:after="100"/>
        <w:rPr>
          <w:rStyle w:val="Nessuno"/>
          <w:rFonts w:ascii="Arial" w:hAnsi="Arial" w:cs="Arial"/>
          <w:sz w:val="20"/>
          <w:szCs w:val="20"/>
        </w:rPr>
      </w:pPr>
    </w:p>
    <w:p w14:paraId="6D5EC3CE" w14:textId="7B84B501" w:rsidR="00531EAB" w:rsidRPr="00ED04A7" w:rsidRDefault="00531EAB" w:rsidP="00ED04A7">
      <w:pPr>
        <w:pStyle w:val="Paragrafoelenc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Fonts w:ascii="Arial" w:hAnsi="Arial" w:cs="Arial"/>
          <w:b/>
          <w:bCs/>
          <w:color w:val="FFFFFF" w:themeColor="background1"/>
        </w:rPr>
      </w:pPr>
      <w:r w:rsidRPr="00ED04A7">
        <w:rPr>
          <w:rFonts w:ascii="Arial" w:hAnsi="Arial" w:cs="Arial"/>
          <w:b/>
          <w:bCs/>
          <w:color w:val="FFFFFF" w:themeColor="background1"/>
        </w:rPr>
        <w:t>Certificazioni STCW</w:t>
      </w:r>
    </w:p>
    <w:p w14:paraId="678A9D3C" w14:textId="77777777" w:rsidR="00531EAB" w:rsidRPr="004C1E04" w:rsidRDefault="00531EAB" w:rsidP="00531EAB">
      <w:pPr>
        <w:jc w:val="both"/>
        <w:rPr>
          <w:rStyle w:val="Nessuno"/>
          <w:rFonts w:ascii="Arial" w:eastAsia="Tahoma" w:hAnsi="Arial" w:cs="Arial"/>
          <w:sz w:val="20"/>
          <w:szCs w:val="20"/>
        </w:rPr>
      </w:pPr>
    </w:p>
    <w:p w14:paraId="4BBEFA1C" w14:textId="3B28618E" w:rsidR="00531EAB" w:rsidRPr="004C1E04" w:rsidRDefault="00531EAB" w:rsidP="003D1CAF">
      <w:pPr>
        <w:numPr>
          <w:ilvl w:val="0"/>
          <w:numId w:val="23"/>
        </w:numPr>
        <w:jc w:val="both"/>
        <w:rPr>
          <w:rFonts w:ascii="Arial" w:hAnsi="Arial" w:cs="Arial"/>
          <w:sz w:val="20"/>
          <w:szCs w:val="20"/>
        </w:rPr>
      </w:pPr>
      <w:bookmarkStart w:id="7" w:name="_Hlk171518942"/>
      <w:r w:rsidRPr="004C1E04">
        <w:rPr>
          <w:rFonts w:ascii="Arial" w:hAnsi="Arial" w:cs="Arial"/>
          <w:sz w:val="20"/>
          <w:szCs w:val="20"/>
        </w:rPr>
        <w:t>Le certificazioni “</w:t>
      </w:r>
      <w:r w:rsidRPr="004C1E04">
        <w:rPr>
          <w:rStyle w:val="Nessuno"/>
          <w:rFonts w:ascii="Arial" w:hAnsi="Arial" w:cs="Arial"/>
          <w:sz w:val="20"/>
          <w:szCs w:val="20"/>
          <w:u w:val="single"/>
        </w:rPr>
        <w:t>Basic Training</w:t>
      </w:r>
      <w:r w:rsidRPr="004C1E04">
        <w:rPr>
          <w:rFonts w:ascii="Arial" w:hAnsi="Arial" w:cs="Arial"/>
          <w:sz w:val="20"/>
          <w:szCs w:val="20"/>
        </w:rPr>
        <w:t>” e “</w:t>
      </w:r>
      <w:r w:rsidRPr="004C1E04">
        <w:rPr>
          <w:rStyle w:val="Nessuno"/>
          <w:rFonts w:ascii="Arial" w:hAnsi="Arial" w:cs="Arial"/>
          <w:sz w:val="20"/>
          <w:szCs w:val="20"/>
          <w:u w:val="single"/>
        </w:rPr>
        <w:t xml:space="preserve">Security </w:t>
      </w:r>
      <w:r w:rsidR="00FB3AC4">
        <w:rPr>
          <w:rStyle w:val="Nessuno"/>
          <w:rFonts w:ascii="Arial" w:hAnsi="Arial" w:cs="Arial"/>
          <w:sz w:val="20"/>
          <w:szCs w:val="20"/>
          <w:u w:val="single"/>
        </w:rPr>
        <w:t>Duties</w:t>
      </w:r>
      <w:r w:rsidRPr="004C1E04">
        <w:rPr>
          <w:rFonts w:ascii="Arial" w:hAnsi="Arial" w:cs="Arial"/>
          <w:sz w:val="20"/>
          <w:szCs w:val="20"/>
        </w:rPr>
        <w:t xml:space="preserve">” sono </w:t>
      </w:r>
      <w:r w:rsidRPr="00B86D7C">
        <w:rPr>
          <w:rFonts w:ascii="Arial" w:hAnsi="Arial" w:cs="Arial"/>
          <w:sz w:val="20"/>
          <w:szCs w:val="20"/>
        </w:rPr>
        <w:t xml:space="preserve">obbligatorie </w:t>
      </w:r>
      <w:r w:rsidRPr="00B86D7C">
        <w:rPr>
          <w:rStyle w:val="Nessuno"/>
          <w:rFonts w:ascii="Arial" w:hAnsi="Arial" w:cs="Arial"/>
          <w:b/>
          <w:bCs/>
          <w:sz w:val="20"/>
          <w:szCs w:val="20"/>
        </w:rPr>
        <w:t>prima</w:t>
      </w:r>
      <w:r w:rsidRPr="004C1E04">
        <w:rPr>
          <w:rFonts w:ascii="Arial" w:hAnsi="Arial" w:cs="Arial"/>
          <w:sz w:val="20"/>
          <w:szCs w:val="20"/>
        </w:rPr>
        <w:t xml:space="preserve"> dell’AVVIO delle lezioni.</w:t>
      </w:r>
    </w:p>
    <w:p w14:paraId="788DF2EA" w14:textId="77777777" w:rsidR="00531EAB" w:rsidRPr="004C1E04" w:rsidRDefault="00531EAB" w:rsidP="00531EAB">
      <w:pPr>
        <w:jc w:val="both"/>
        <w:rPr>
          <w:rStyle w:val="Nessuno"/>
          <w:rFonts w:ascii="Arial" w:eastAsia="Tahoma" w:hAnsi="Arial" w:cs="Arial"/>
          <w:color w:val="FF0000"/>
          <w:sz w:val="20"/>
          <w:szCs w:val="20"/>
          <w:u w:color="FF0000"/>
        </w:rPr>
      </w:pPr>
    </w:p>
    <w:p w14:paraId="78ACE6AD" w14:textId="623B45C7" w:rsidR="00531EAB" w:rsidRPr="00B86D7C" w:rsidRDefault="00531EAB" w:rsidP="00531EAB">
      <w:pPr>
        <w:jc w:val="both"/>
        <w:rPr>
          <w:rStyle w:val="Nessuno"/>
          <w:rFonts w:ascii="Arial" w:eastAsia="Tahoma" w:hAnsi="Arial" w:cs="Arial"/>
          <w:sz w:val="20"/>
          <w:szCs w:val="20"/>
        </w:rPr>
      </w:pPr>
      <w:r w:rsidRPr="00B86D7C">
        <w:rPr>
          <w:rStyle w:val="Nessuno"/>
          <w:rFonts w:ascii="Arial" w:hAnsi="Arial" w:cs="Arial"/>
          <w:sz w:val="20"/>
          <w:szCs w:val="20"/>
        </w:rPr>
        <w:t xml:space="preserve">Pertanto, tutti gli allievi che, superata la selezione, verranno AMMESSI al corso di studi ma che risultino </w:t>
      </w:r>
      <w:r w:rsidRPr="006B4770">
        <w:rPr>
          <w:rStyle w:val="Nessuno"/>
          <w:rFonts w:ascii="Arial" w:hAnsi="Arial" w:cs="Arial"/>
          <w:sz w:val="20"/>
          <w:szCs w:val="20"/>
        </w:rPr>
        <w:t xml:space="preserve">NON in possesso </w:t>
      </w:r>
      <w:r w:rsidRPr="00B86D7C">
        <w:rPr>
          <w:rStyle w:val="Nessuno"/>
          <w:rFonts w:ascii="Arial" w:hAnsi="Arial" w:cs="Arial"/>
          <w:sz w:val="20"/>
          <w:szCs w:val="20"/>
        </w:rPr>
        <w:t xml:space="preserve">della Certificazione degli addestramenti di base - “Basic Training” - (articolato nei moduli: PSSR, Primo soccorso elementare a bordo di navi mercantili, Antincendio base, Sopravvivenza e salvataggio) e della Certificazione della familiarizzazione alla security per l’equipaggio - “Security </w:t>
      </w:r>
      <w:r w:rsidR="00FB3AC4">
        <w:rPr>
          <w:rStyle w:val="Nessuno"/>
          <w:rFonts w:ascii="Arial" w:hAnsi="Arial" w:cs="Arial"/>
          <w:sz w:val="20"/>
          <w:szCs w:val="20"/>
        </w:rPr>
        <w:t>Duties</w:t>
      </w:r>
      <w:r w:rsidRPr="00B86D7C">
        <w:rPr>
          <w:rStyle w:val="Nessuno"/>
          <w:rFonts w:ascii="Arial" w:hAnsi="Arial" w:cs="Arial"/>
          <w:sz w:val="20"/>
          <w:szCs w:val="20"/>
        </w:rPr>
        <w:t xml:space="preserve">” - secondo la vigente normativa, saranno obbligati a frequentare i citati corsi </w:t>
      </w:r>
      <w:r w:rsidR="004A6EA1">
        <w:rPr>
          <w:rStyle w:val="Nessuno"/>
          <w:rFonts w:ascii="Arial" w:hAnsi="Arial" w:cs="Arial"/>
          <w:sz w:val="20"/>
          <w:szCs w:val="20"/>
        </w:rPr>
        <w:t>PRIMA DELL’INIZIO DEL PRIMO IMBARCO</w:t>
      </w:r>
      <w:r w:rsidRPr="00B86D7C">
        <w:rPr>
          <w:rStyle w:val="Nessuno"/>
          <w:rFonts w:ascii="Arial" w:hAnsi="Arial" w:cs="Arial"/>
          <w:sz w:val="20"/>
          <w:szCs w:val="20"/>
        </w:rPr>
        <w:t>.</w:t>
      </w:r>
    </w:p>
    <w:p w14:paraId="1C1A7BCD" w14:textId="77777777" w:rsidR="00531EAB" w:rsidRPr="00B86D7C" w:rsidRDefault="00531EAB" w:rsidP="00531EAB">
      <w:pPr>
        <w:jc w:val="both"/>
        <w:rPr>
          <w:rStyle w:val="Nessuno"/>
          <w:rFonts w:ascii="Arial" w:eastAsia="Tahoma" w:hAnsi="Arial" w:cs="Arial"/>
          <w:sz w:val="20"/>
          <w:szCs w:val="20"/>
        </w:rPr>
      </w:pPr>
      <w:r w:rsidRPr="00B86D7C">
        <w:rPr>
          <w:rStyle w:val="Nessuno"/>
          <w:rFonts w:ascii="Arial" w:hAnsi="Arial" w:cs="Arial"/>
          <w:sz w:val="20"/>
          <w:szCs w:val="20"/>
        </w:rPr>
        <w:t xml:space="preserve">Lo stesso obbligo ricadrà sugli allievi AMMESSI che risultino </w:t>
      </w:r>
      <w:r w:rsidRPr="006B4770">
        <w:rPr>
          <w:rStyle w:val="Nessuno"/>
          <w:rFonts w:ascii="Arial" w:hAnsi="Arial" w:cs="Arial"/>
          <w:sz w:val="20"/>
          <w:szCs w:val="20"/>
        </w:rPr>
        <w:t>GIÀ in possesso</w:t>
      </w:r>
      <w:r w:rsidRPr="00B86D7C">
        <w:rPr>
          <w:rStyle w:val="Nessuno"/>
          <w:rFonts w:ascii="Arial" w:hAnsi="Arial" w:cs="Arial"/>
          <w:sz w:val="20"/>
          <w:szCs w:val="20"/>
        </w:rPr>
        <w:t xml:space="preserve"> dei suddetti certificati MA la cui validità NON copra tutta la durata del percorso di studi.</w:t>
      </w:r>
    </w:p>
    <w:p w14:paraId="51EDC5DB" w14:textId="77777777" w:rsidR="00531EAB" w:rsidRPr="004C1E04" w:rsidRDefault="00531EAB" w:rsidP="00531EAB">
      <w:pPr>
        <w:jc w:val="both"/>
        <w:rPr>
          <w:rStyle w:val="Nessuno"/>
          <w:rFonts w:ascii="Arial" w:eastAsia="Tahoma" w:hAnsi="Arial" w:cs="Arial"/>
          <w:sz w:val="20"/>
          <w:szCs w:val="20"/>
        </w:rPr>
      </w:pPr>
    </w:p>
    <w:p w14:paraId="29CC56C6" w14:textId="355FEF78" w:rsidR="00531EAB" w:rsidRPr="004C1E04" w:rsidRDefault="00531EAB" w:rsidP="003D1CAF">
      <w:pPr>
        <w:numPr>
          <w:ilvl w:val="0"/>
          <w:numId w:val="23"/>
        </w:numPr>
        <w:jc w:val="both"/>
        <w:rPr>
          <w:rFonts w:ascii="Arial" w:hAnsi="Arial" w:cs="Arial"/>
          <w:sz w:val="20"/>
          <w:szCs w:val="20"/>
        </w:rPr>
      </w:pPr>
      <w:r w:rsidRPr="004C1E04">
        <w:rPr>
          <w:rFonts w:ascii="Arial" w:hAnsi="Arial" w:cs="Arial"/>
          <w:sz w:val="20"/>
          <w:szCs w:val="20"/>
        </w:rPr>
        <w:t xml:space="preserve">In merito ad </w:t>
      </w:r>
      <w:r w:rsidRPr="004C1E04">
        <w:rPr>
          <w:rStyle w:val="Nessuno"/>
          <w:rFonts w:ascii="Arial" w:hAnsi="Arial" w:cs="Arial"/>
          <w:sz w:val="20"/>
          <w:szCs w:val="20"/>
          <w:u w:val="single"/>
        </w:rPr>
        <w:t>ALTRE</w:t>
      </w:r>
      <w:r w:rsidRPr="004C1E04">
        <w:rPr>
          <w:rFonts w:ascii="Arial" w:hAnsi="Arial" w:cs="Arial"/>
          <w:sz w:val="20"/>
          <w:szCs w:val="20"/>
        </w:rPr>
        <w:t xml:space="preserve"> </w:t>
      </w:r>
      <w:r w:rsidR="009C1237" w:rsidRPr="004C1E04">
        <w:rPr>
          <w:rFonts w:ascii="Arial" w:hAnsi="Arial" w:cs="Arial"/>
          <w:sz w:val="20"/>
          <w:szCs w:val="20"/>
        </w:rPr>
        <w:t xml:space="preserve">CERTIFICAZIONI </w:t>
      </w:r>
      <w:r w:rsidR="009C1237">
        <w:rPr>
          <w:rFonts w:ascii="Arial" w:hAnsi="Arial" w:cs="Arial"/>
          <w:sz w:val="20"/>
          <w:szCs w:val="20"/>
        </w:rPr>
        <w:t xml:space="preserve">in base </w:t>
      </w:r>
      <w:r w:rsidR="009C1237" w:rsidRPr="004C1E04">
        <w:rPr>
          <w:rFonts w:ascii="Arial" w:hAnsi="Arial" w:cs="Arial"/>
          <w:sz w:val="20"/>
          <w:szCs w:val="20"/>
        </w:rPr>
        <w:t>alla vigente normativa STCW</w:t>
      </w:r>
      <w:r w:rsidRPr="004C1E04">
        <w:rPr>
          <w:rFonts w:ascii="Arial" w:hAnsi="Arial" w:cs="Arial"/>
          <w:sz w:val="20"/>
          <w:szCs w:val="20"/>
        </w:rPr>
        <w:t xml:space="preserve"> </w:t>
      </w:r>
      <w:r w:rsidR="006E2749">
        <w:rPr>
          <w:rFonts w:ascii="Arial" w:hAnsi="Arial" w:cs="Arial"/>
          <w:sz w:val="20"/>
          <w:szCs w:val="20"/>
        </w:rPr>
        <w:t>sono previste</w:t>
      </w:r>
      <w:r w:rsidRPr="004C1E04">
        <w:rPr>
          <w:rFonts w:ascii="Arial" w:hAnsi="Arial" w:cs="Arial"/>
          <w:sz w:val="20"/>
          <w:szCs w:val="20"/>
        </w:rPr>
        <w:t xml:space="preserve"> </w:t>
      </w:r>
      <w:r w:rsidRPr="004C1E04">
        <w:rPr>
          <w:rStyle w:val="Nessuno"/>
          <w:rFonts w:ascii="Arial" w:hAnsi="Arial" w:cs="Arial"/>
          <w:sz w:val="20"/>
          <w:szCs w:val="20"/>
          <w:u w:val="single"/>
        </w:rPr>
        <w:t>all’interno del percorso</w:t>
      </w:r>
      <w:r w:rsidRPr="004C1E04">
        <w:rPr>
          <w:rFonts w:ascii="Arial" w:hAnsi="Arial" w:cs="Arial"/>
          <w:sz w:val="20"/>
          <w:szCs w:val="20"/>
        </w:rPr>
        <w:t xml:space="preserve"> di studi</w:t>
      </w:r>
      <w:r w:rsidR="006E2749">
        <w:rPr>
          <w:rFonts w:ascii="Arial" w:hAnsi="Arial" w:cs="Arial"/>
          <w:sz w:val="20"/>
          <w:szCs w:val="20"/>
        </w:rPr>
        <w:t>.</w:t>
      </w:r>
    </w:p>
    <w:p w14:paraId="13CC92EF" w14:textId="77777777" w:rsidR="00531EAB" w:rsidRPr="004C1E04" w:rsidRDefault="00531EAB" w:rsidP="00531EAB">
      <w:pPr>
        <w:jc w:val="both"/>
        <w:rPr>
          <w:rStyle w:val="Nessuno"/>
          <w:rFonts w:ascii="Arial" w:eastAsia="Tahoma" w:hAnsi="Arial" w:cs="Arial"/>
          <w:sz w:val="20"/>
          <w:szCs w:val="20"/>
        </w:rPr>
      </w:pPr>
    </w:p>
    <w:p w14:paraId="2A2DA6E1" w14:textId="203050AA" w:rsidR="00531EAB" w:rsidRDefault="00531EAB" w:rsidP="00531EAB">
      <w:pPr>
        <w:jc w:val="both"/>
        <w:rPr>
          <w:rStyle w:val="Nessuno"/>
          <w:rFonts w:ascii="Arial" w:hAnsi="Arial" w:cs="Arial"/>
          <w:sz w:val="20"/>
          <w:szCs w:val="20"/>
        </w:rPr>
      </w:pPr>
      <w:r w:rsidRPr="004C1E04">
        <w:rPr>
          <w:rStyle w:val="Nessuno"/>
          <w:rFonts w:ascii="Arial" w:hAnsi="Arial" w:cs="Arial"/>
          <w:sz w:val="20"/>
          <w:szCs w:val="20"/>
        </w:rPr>
        <w:t xml:space="preserve">Nel caso di allievi che </w:t>
      </w:r>
      <w:r w:rsidR="006E2749">
        <w:rPr>
          <w:rStyle w:val="Nessuno"/>
          <w:rFonts w:ascii="Arial" w:hAnsi="Arial" w:cs="Arial"/>
          <w:sz w:val="20"/>
          <w:szCs w:val="20"/>
        </w:rPr>
        <w:t xml:space="preserve">ne </w:t>
      </w:r>
      <w:r w:rsidRPr="004C1E04">
        <w:rPr>
          <w:rStyle w:val="Nessuno"/>
          <w:rFonts w:ascii="Arial" w:hAnsi="Arial" w:cs="Arial"/>
          <w:sz w:val="20"/>
          <w:szCs w:val="20"/>
        </w:rPr>
        <w:t>siano già in possesso, le stesse verranno riconosciute come “crediti formativi già acquisiti” e non vi sarà l’obbligo di frequenza ai singoli corsi/moduli didattici</w:t>
      </w:r>
      <w:r>
        <w:rPr>
          <w:rStyle w:val="Nessuno"/>
          <w:rFonts w:ascii="Arial" w:hAnsi="Arial" w:cs="Arial"/>
          <w:sz w:val="20"/>
          <w:szCs w:val="20"/>
        </w:rPr>
        <w:t>.</w:t>
      </w:r>
    </w:p>
    <w:bookmarkEnd w:id="7"/>
    <w:p w14:paraId="3467C73A" w14:textId="06D8F2A6" w:rsidR="00531EAB" w:rsidRDefault="00531EAB" w:rsidP="00531EAB">
      <w:pPr>
        <w:jc w:val="both"/>
        <w:rPr>
          <w:rStyle w:val="Nessuno"/>
          <w:rFonts w:ascii="Arial" w:eastAsia="Tahoma" w:hAnsi="Arial" w:cs="Arial"/>
        </w:rPr>
      </w:pPr>
    </w:p>
    <w:p w14:paraId="4BE16FB2" w14:textId="77777777" w:rsidR="00281013" w:rsidRDefault="00281013" w:rsidP="00531EAB">
      <w:pPr>
        <w:jc w:val="both"/>
        <w:rPr>
          <w:rStyle w:val="Nessuno"/>
          <w:rFonts w:ascii="Arial" w:eastAsia="Tahoma" w:hAnsi="Arial" w:cs="Arial"/>
        </w:rPr>
      </w:pPr>
    </w:p>
    <w:p w14:paraId="0C52CC79" w14:textId="27CAE72E" w:rsidR="00531EAB" w:rsidRPr="00ED04A7" w:rsidRDefault="00531EAB" w:rsidP="00ED04A7">
      <w:pPr>
        <w:pStyle w:val="Paragrafoelenc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b/>
          <w:bCs/>
          <w:color w:val="FFFFFF" w:themeColor="background1"/>
        </w:rPr>
      </w:pPr>
      <w:r w:rsidRPr="00ED04A7">
        <w:rPr>
          <w:rFonts w:ascii="Arial" w:hAnsi="Arial" w:cs="Arial"/>
          <w:b/>
          <w:bCs/>
          <w:color w:val="FFFFFF" w:themeColor="background1"/>
        </w:rPr>
        <w:t>Quote di iscrizione e tasse</w:t>
      </w:r>
    </w:p>
    <w:p w14:paraId="5F7AED9C" w14:textId="77777777" w:rsidR="00531EAB" w:rsidRDefault="00531EAB" w:rsidP="00531EAB">
      <w:pPr>
        <w:jc w:val="both"/>
        <w:rPr>
          <w:rStyle w:val="Nessuno"/>
          <w:rFonts w:eastAsia="Tahoma"/>
          <w:sz w:val="20"/>
          <w:szCs w:val="20"/>
        </w:rPr>
      </w:pPr>
    </w:p>
    <w:p w14:paraId="09FA6798" w14:textId="77777777" w:rsidR="00531EAB" w:rsidRDefault="00531EAB" w:rsidP="00531EAB">
      <w:pPr>
        <w:jc w:val="both"/>
        <w:rPr>
          <w:rStyle w:val="Nessuno"/>
          <w:rFonts w:ascii="Arial" w:hAnsi="Arial" w:cs="Arial"/>
          <w:sz w:val="20"/>
          <w:szCs w:val="20"/>
        </w:rPr>
      </w:pPr>
      <w:r>
        <w:rPr>
          <w:rStyle w:val="Nessuno"/>
          <w:rFonts w:ascii="Arial" w:hAnsi="Arial" w:cs="Arial"/>
          <w:sz w:val="20"/>
          <w:szCs w:val="20"/>
        </w:rPr>
        <w:t>Per la partecipazione ai corsi, ogni allievo dovrà sostenere annualmente il pagamento di due importi: la quota di iscrizione e la tassa regionale di diritto allo studio.</w:t>
      </w:r>
    </w:p>
    <w:p w14:paraId="6664F79A" w14:textId="77777777" w:rsidR="00531EAB" w:rsidRDefault="00531EAB" w:rsidP="00531EAB">
      <w:pPr>
        <w:jc w:val="both"/>
        <w:rPr>
          <w:rStyle w:val="Nessuno"/>
          <w:rFonts w:ascii="Arial" w:eastAsia="Tahoma" w:hAnsi="Arial" w:cs="Arial"/>
          <w:sz w:val="20"/>
          <w:szCs w:val="20"/>
        </w:rPr>
      </w:pPr>
    </w:p>
    <w:p w14:paraId="4A7BB06D" w14:textId="0F295EDA" w:rsidR="00531EAB" w:rsidRDefault="00531EAB" w:rsidP="003D1CA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b/>
          <w:bCs/>
        </w:rPr>
      </w:pPr>
      <w:r>
        <w:rPr>
          <w:rStyle w:val="Nessuno"/>
          <w:rFonts w:ascii="Arial" w:hAnsi="Arial" w:cs="Arial"/>
          <w:sz w:val="20"/>
          <w:szCs w:val="20"/>
        </w:rPr>
        <w:t xml:space="preserve">La </w:t>
      </w:r>
      <w:r>
        <w:rPr>
          <w:rFonts w:ascii="Arial" w:hAnsi="Arial" w:cs="Arial"/>
          <w:b/>
          <w:bCs/>
          <w:sz w:val="20"/>
          <w:szCs w:val="20"/>
        </w:rPr>
        <w:t>quota di iscrizione</w:t>
      </w:r>
      <w:r>
        <w:rPr>
          <w:rStyle w:val="Nessuno"/>
          <w:rFonts w:ascii="Arial" w:hAnsi="Arial" w:cs="Arial"/>
          <w:sz w:val="20"/>
          <w:szCs w:val="20"/>
        </w:rPr>
        <w:t xml:space="preserve"> è fissata </w:t>
      </w:r>
      <w:r w:rsidRPr="004E6B1B">
        <w:rPr>
          <w:rStyle w:val="Nessuno"/>
          <w:rFonts w:ascii="Arial" w:hAnsi="Arial" w:cs="Arial"/>
          <w:sz w:val="20"/>
          <w:szCs w:val="20"/>
        </w:rPr>
        <w:t>in 5</w:t>
      </w:r>
      <w:r w:rsidR="00CD2445">
        <w:rPr>
          <w:rStyle w:val="Nessuno"/>
          <w:rFonts w:ascii="Arial" w:hAnsi="Arial" w:cs="Arial"/>
          <w:sz w:val="20"/>
          <w:szCs w:val="20"/>
        </w:rPr>
        <w:t>0</w:t>
      </w:r>
      <w:r w:rsidRPr="004E6B1B">
        <w:rPr>
          <w:rStyle w:val="Nessuno"/>
          <w:rFonts w:ascii="Arial" w:hAnsi="Arial" w:cs="Arial"/>
          <w:sz w:val="20"/>
          <w:szCs w:val="20"/>
        </w:rPr>
        <w:t>0 € p</w:t>
      </w:r>
      <w:r w:rsidRPr="00962D00">
        <w:rPr>
          <w:rStyle w:val="Nessuno"/>
          <w:rFonts w:ascii="Arial" w:hAnsi="Arial" w:cs="Arial"/>
          <w:sz w:val="20"/>
          <w:szCs w:val="20"/>
        </w:rPr>
        <w:t>er ciascuna</w:t>
      </w:r>
      <w:r>
        <w:rPr>
          <w:rStyle w:val="Nessuno"/>
          <w:rFonts w:ascii="Arial" w:hAnsi="Arial" w:cs="Arial"/>
          <w:sz w:val="20"/>
          <w:szCs w:val="20"/>
        </w:rPr>
        <w:t xml:space="preserve"> annualità del </w:t>
      </w:r>
      <w:r w:rsidR="00A80044">
        <w:rPr>
          <w:rStyle w:val="Nessuno"/>
          <w:rFonts w:ascii="Arial" w:hAnsi="Arial" w:cs="Arial"/>
          <w:sz w:val="20"/>
          <w:szCs w:val="20"/>
        </w:rPr>
        <w:t>triennio</w:t>
      </w:r>
      <w:r>
        <w:rPr>
          <w:rStyle w:val="Nessuno"/>
          <w:rFonts w:ascii="Arial" w:hAnsi="Arial" w:cs="Arial"/>
          <w:sz w:val="20"/>
          <w:szCs w:val="20"/>
        </w:rPr>
        <w:t>, da versare ogni anno:</w:t>
      </w:r>
    </w:p>
    <w:p w14:paraId="062C2B81" w14:textId="65CDA92D" w:rsidR="00531EAB" w:rsidRDefault="00531EAB" w:rsidP="003D1CA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rPr>
      </w:pPr>
      <w:r>
        <w:rPr>
          <w:rStyle w:val="Nessuno"/>
          <w:rFonts w:ascii="Arial" w:hAnsi="Arial" w:cs="Arial"/>
          <w:sz w:val="20"/>
          <w:szCs w:val="20"/>
        </w:rPr>
        <w:t xml:space="preserve">il primo anno, il versamento deve essere effettuato entro 3 giorni dalla </w:t>
      </w:r>
      <w:r w:rsidR="00CD2445">
        <w:rPr>
          <w:rStyle w:val="Nessuno"/>
          <w:rFonts w:ascii="Arial" w:hAnsi="Arial" w:cs="Arial"/>
          <w:sz w:val="20"/>
          <w:szCs w:val="20"/>
        </w:rPr>
        <w:t xml:space="preserve">comunicazione del risultato rispetto ai </w:t>
      </w:r>
      <w:r>
        <w:rPr>
          <w:rStyle w:val="Nessuno"/>
          <w:rFonts w:ascii="Arial" w:hAnsi="Arial" w:cs="Arial"/>
          <w:sz w:val="20"/>
          <w:szCs w:val="20"/>
        </w:rPr>
        <w:t>candidati ammessi al corso;</w:t>
      </w:r>
    </w:p>
    <w:p w14:paraId="678DA889" w14:textId="523C6B51" w:rsidR="00531EAB" w:rsidRDefault="00531EAB" w:rsidP="003D1CA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essuno"/>
        </w:rPr>
      </w:pPr>
      <w:r>
        <w:rPr>
          <w:rStyle w:val="Nessuno"/>
          <w:rFonts w:ascii="Arial" w:hAnsi="Arial" w:cs="Arial"/>
          <w:sz w:val="20"/>
          <w:szCs w:val="20"/>
        </w:rPr>
        <w:t xml:space="preserve">per la seconda </w:t>
      </w:r>
      <w:r w:rsidR="00EC161E">
        <w:rPr>
          <w:rStyle w:val="Nessuno"/>
          <w:rFonts w:ascii="Arial" w:hAnsi="Arial" w:cs="Arial"/>
          <w:sz w:val="20"/>
          <w:szCs w:val="20"/>
        </w:rPr>
        <w:t xml:space="preserve">e terza </w:t>
      </w:r>
      <w:r>
        <w:rPr>
          <w:rStyle w:val="Nessuno"/>
          <w:rFonts w:ascii="Arial" w:hAnsi="Arial" w:cs="Arial"/>
          <w:sz w:val="20"/>
          <w:szCs w:val="20"/>
        </w:rPr>
        <w:t>annualità, il versamento deve essere effettuato entro il 31 ottobre.</w:t>
      </w:r>
    </w:p>
    <w:p w14:paraId="40878435" w14:textId="77777777" w:rsidR="00531EAB" w:rsidRDefault="00531EAB" w:rsidP="00531EAB">
      <w:pPr>
        <w:jc w:val="both"/>
      </w:pPr>
    </w:p>
    <w:p w14:paraId="756FFF2A" w14:textId="6952597E" w:rsidR="00531EAB" w:rsidRPr="00CE549B" w:rsidRDefault="00531EAB" w:rsidP="003D1CAF">
      <w:pPr>
        <w:numPr>
          <w:ilvl w:val="0"/>
          <w:numId w:val="16"/>
        </w:numPr>
        <w:jc w:val="both"/>
        <w:rPr>
          <w:rStyle w:val="Nessuno"/>
          <w:rFonts w:ascii="Arial" w:eastAsia="Tahoma" w:hAnsi="Arial" w:cs="Arial"/>
          <w:sz w:val="20"/>
          <w:szCs w:val="20"/>
        </w:rPr>
      </w:pPr>
      <w:r w:rsidRPr="00531EAB">
        <w:rPr>
          <w:rStyle w:val="Nessuno"/>
          <w:rFonts w:ascii="Arial" w:hAnsi="Arial" w:cs="Arial"/>
          <w:sz w:val="20"/>
          <w:szCs w:val="20"/>
        </w:rPr>
        <w:lastRenderedPageBreak/>
        <w:t xml:space="preserve">L’importo della </w:t>
      </w:r>
      <w:r w:rsidRPr="00531EAB">
        <w:rPr>
          <w:rFonts w:ascii="Arial" w:hAnsi="Arial" w:cs="Arial"/>
          <w:b/>
          <w:bCs/>
          <w:sz w:val="20"/>
          <w:szCs w:val="20"/>
        </w:rPr>
        <w:t xml:space="preserve">tassa annuale regionale per il diritto allo studio </w:t>
      </w:r>
      <w:r w:rsidRPr="00531EAB">
        <w:rPr>
          <w:rStyle w:val="Nessuno"/>
          <w:rFonts w:ascii="Arial" w:hAnsi="Arial" w:cs="Arial"/>
          <w:sz w:val="20"/>
          <w:szCs w:val="20"/>
        </w:rPr>
        <w:t xml:space="preserve">viene fissata annualmente dalla Regione FVG e gli studenti sono tenuti a versarla tramite la Fondazione (l’importo va solitamente da un minimo di 120€ ad un massimo di 160€ in base all’ISEE della famiglia). Questo perché gli allievi sono equiparati a tutti gli effetti agli studenti universitari e quindi possono partecipare ai bandi </w:t>
      </w:r>
      <w:r w:rsidRPr="00AD2A30">
        <w:rPr>
          <w:rStyle w:val="Nessuno"/>
          <w:rFonts w:ascii="Arial" w:hAnsi="Arial" w:cs="Arial"/>
          <w:sz w:val="20"/>
          <w:szCs w:val="20"/>
        </w:rPr>
        <w:t xml:space="preserve">dell’Agenzia Regionale per il Diritto allo Studio – ARDIS – Sede di Trieste, per </w:t>
      </w:r>
      <w:r w:rsidRPr="00397523">
        <w:rPr>
          <w:rStyle w:val="Nessuno"/>
          <w:rFonts w:ascii="Arial" w:hAnsi="Arial" w:cs="Arial"/>
          <w:b/>
          <w:bCs/>
          <w:sz w:val="20"/>
          <w:szCs w:val="20"/>
          <w:u w:val="single"/>
        </w:rPr>
        <w:t>alloggi</w:t>
      </w:r>
      <w:r w:rsidR="00CE549B" w:rsidRPr="00397523">
        <w:rPr>
          <w:rStyle w:val="Nessuno"/>
          <w:rFonts w:ascii="Arial" w:hAnsi="Arial" w:cs="Arial"/>
          <w:sz w:val="20"/>
          <w:szCs w:val="20"/>
          <w:u w:val="single"/>
        </w:rPr>
        <w:t>*</w:t>
      </w:r>
      <w:r w:rsidRPr="00AD2A30">
        <w:rPr>
          <w:rStyle w:val="Nessuno"/>
          <w:rFonts w:ascii="Arial" w:hAnsi="Arial" w:cs="Arial"/>
          <w:sz w:val="20"/>
          <w:szCs w:val="20"/>
        </w:rPr>
        <w:t xml:space="preserve">, </w:t>
      </w:r>
      <w:r w:rsidR="00CE549B" w:rsidRPr="00AD2A30">
        <w:rPr>
          <w:rStyle w:val="Nessuno"/>
          <w:rFonts w:ascii="Arial" w:hAnsi="Arial" w:cs="Arial"/>
          <w:sz w:val="20"/>
          <w:szCs w:val="20"/>
        </w:rPr>
        <w:t xml:space="preserve">servizio mensa, </w:t>
      </w:r>
      <w:r w:rsidRPr="00AD2A30">
        <w:rPr>
          <w:rStyle w:val="Nessuno"/>
          <w:rFonts w:ascii="Arial" w:hAnsi="Arial" w:cs="Arial"/>
          <w:sz w:val="20"/>
          <w:szCs w:val="20"/>
        </w:rPr>
        <w:t xml:space="preserve">sconti trasporti, attività ricreative (si veda il sito </w:t>
      </w:r>
      <w:hyperlink r:id="rId10" w:history="1">
        <w:r w:rsidRPr="00AD2A30">
          <w:rPr>
            <w:rStyle w:val="Collegamentoipertestuale"/>
            <w:rFonts w:ascii="Arial" w:eastAsia="Tahoma" w:hAnsi="Arial" w:cs="Arial"/>
            <w:sz w:val="20"/>
            <w:szCs w:val="20"/>
          </w:rPr>
          <w:t>www.ardis.fvg.it</w:t>
        </w:r>
      </w:hyperlink>
      <w:r w:rsidRPr="00AD2A30">
        <w:rPr>
          <w:rStyle w:val="Nessuno"/>
          <w:rFonts w:ascii="Arial" w:hAnsi="Arial" w:cs="Arial"/>
          <w:sz w:val="20"/>
          <w:szCs w:val="20"/>
        </w:rPr>
        <w:t xml:space="preserve"> per le modalità di accesso ai servizi).</w:t>
      </w:r>
    </w:p>
    <w:p w14:paraId="494952AA" w14:textId="77777777" w:rsidR="00CE549B" w:rsidRDefault="00CE549B" w:rsidP="00CE549B">
      <w:pPr>
        <w:pStyle w:val="Paragrafoelenco"/>
        <w:ind w:left="432"/>
        <w:jc w:val="both"/>
        <w:rPr>
          <w:rStyle w:val="Nessuno"/>
          <w:rFonts w:ascii="Arial" w:hAnsi="Arial" w:cs="Arial"/>
          <w:sz w:val="20"/>
          <w:szCs w:val="20"/>
        </w:rPr>
      </w:pPr>
    </w:p>
    <w:p w14:paraId="22C14C7E" w14:textId="7334D337" w:rsidR="00CE549B" w:rsidRPr="00CE549B" w:rsidRDefault="00CE549B" w:rsidP="00CE549B">
      <w:pPr>
        <w:pStyle w:val="Paragrafoelenco"/>
        <w:ind w:left="432"/>
        <w:jc w:val="both"/>
        <w:rPr>
          <w:rStyle w:val="Nessuno"/>
          <w:rFonts w:ascii="Arial" w:hAnsi="Arial" w:cs="Arial"/>
          <w:sz w:val="20"/>
          <w:szCs w:val="20"/>
        </w:rPr>
      </w:pPr>
      <w:r w:rsidRPr="00CE549B">
        <w:rPr>
          <w:rStyle w:val="Nessuno"/>
          <w:rFonts w:ascii="Arial" w:hAnsi="Arial" w:cs="Arial"/>
          <w:sz w:val="20"/>
          <w:szCs w:val="20"/>
        </w:rPr>
        <w:t>*Per gli studenti ITS meritevoli l’Ardi</w:t>
      </w:r>
      <w:r w:rsidR="00CD2445">
        <w:rPr>
          <w:rStyle w:val="Nessuno"/>
          <w:rFonts w:ascii="Arial" w:hAnsi="Arial" w:cs="Arial"/>
          <w:sz w:val="20"/>
          <w:szCs w:val="20"/>
        </w:rPr>
        <w:t>s</w:t>
      </w:r>
      <w:r w:rsidRPr="00CE549B">
        <w:rPr>
          <w:rStyle w:val="Nessuno"/>
          <w:rFonts w:ascii="Arial" w:hAnsi="Arial" w:cs="Arial"/>
          <w:sz w:val="20"/>
          <w:szCs w:val="20"/>
        </w:rPr>
        <w:t xml:space="preserve"> mette a disposizione </w:t>
      </w:r>
      <w:r w:rsidRPr="00CE549B">
        <w:rPr>
          <w:rStyle w:val="Nessuno"/>
          <w:rFonts w:ascii="Arial" w:hAnsi="Arial" w:cs="Arial"/>
          <w:b/>
          <w:bCs/>
          <w:sz w:val="20"/>
          <w:szCs w:val="20"/>
        </w:rPr>
        <w:t>alloggi</w:t>
      </w:r>
      <w:r w:rsidRPr="00CE549B">
        <w:rPr>
          <w:rStyle w:val="Nessuno"/>
          <w:rFonts w:ascii="Arial" w:hAnsi="Arial" w:cs="Arial"/>
          <w:sz w:val="20"/>
          <w:szCs w:val="20"/>
        </w:rPr>
        <w:t xml:space="preserve"> a prezzi calmierati: i bandi ARDIS si aprono già PRIMA delle selezioni e chi vuole può </w:t>
      </w:r>
      <w:r w:rsidR="00B93147">
        <w:rPr>
          <w:rStyle w:val="Nessuno"/>
          <w:rFonts w:ascii="Arial" w:hAnsi="Arial" w:cs="Arial"/>
          <w:sz w:val="20"/>
          <w:szCs w:val="20"/>
        </w:rPr>
        <w:t>candidarsi</w:t>
      </w:r>
      <w:r w:rsidRPr="00CE549B">
        <w:rPr>
          <w:rStyle w:val="Nessuno"/>
          <w:rFonts w:ascii="Arial" w:hAnsi="Arial" w:cs="Arial"/>
          <w:sz w:val="20"/>
          <w:szCs w:val="20"/>
        </w:rPr>
        <w:t>. L’effettiva iscrizione ad un corso ITS verrà verificata da ARDIS successivamente.</w:t>
      </w:r>
    </w:p>
    <w:p w14:paraId="6DFEFEDA" w14:textId="77777777" w:rsidR="00CE549B" w:rsidRPr="00AD2A30" w:rsidRDefault="00CE549B" w:rsidP="00CE549B">
      <w:pPr>
        <w:jc w:val="both"/>
        <w:rPr>
          <w:rStyle w:val="Nessuno"/>
          <w:rFonts w:ascii="Arial" w:eastAsia="Tahoma" w:hAnsi="Arial" w:cs="Arial"/>
          <w:sz w:val="20"/>
          <w:szCs w:val="20"/>
        </w:rPr>
      </w:pPr>
    </w:p>
    <w:p w14:paraId="51BB63A1" w14:textId="77777777" w:rsidR="00531EAB" w:rsidRDefault="00531EAB" w:rsidP="00531EAB">
      <w:pPr>
        <w:jc w:val="both"/>
        <w:rPr>
          <w:rStyle w:val="Nessuno"/>
          <w:rFonts w:ascii="Arial" w:eastAsia="Tahoma" w:hAnsi="Arial" w:cs="Arial"/>
          <w:sz w:val="20"/>
          <w:szCs w:val="20"/>
        </w:rPr>
      </w:pPr>
      <w:r>
        <w:rPr>
          <w:rStyle w:val="Nessuno"/>
          <w:rFonts w:ascii="Arial" w:hAnsi="Arial" w:cs="Arial"/>
          <w:sz w:val="20"/>
          <w:szCs w:val="20"/>
        </w:rPr>
        <w:t xml:space="preserve">Gli importi della </w:t>
      </w:r>
      <w:r>
        <w:rPr>
          <w:rStyle w:val="Nessuno"/>
          <w:rFonts w:ascii="Arial" w:hAnsi="Arial" w:cs="Arial"/>
          <w:b/>
          <w:bCs/>
          <w:sz w:val="20"/>
          <w:szCs w:val="20"/>
        </w:rPr>
        <w:t>tassa per la partecipazione agli Esami finali</w:t>
      </w:r>
      <w:r>
        <w:rPr>
          <w:rStyle w:val="Nessuno"/>
          <w:rFonts w:ascii="Arial" w:hAnsi="Arial" w:cs="Arial"/>
          <w:sz w:val="20"/>
          <w:szCs w:val="20"/>
        </w:rPr>
        <w:t xml:space="preserve"> e la </w:t>
      </w:r>
      <w:r>
        <w:rPr>
          <w:rStyle w:val="Nessuno"/>
          <w:rFonts w:ascii="Arial" w:hAnsi="Arial" w:cs="Arial"/>
          <w:b/>
          <w:bCs/>
          <w:sz w:val="20"/>
          <w:szCs w:val="20"/>
        </w:rPr>
        <w:t>tassa per il Diploma</w:t>
      </w:r>
      <w:r>
        <w:rPr>
          <w:rStyle w:val="Nessuno"/>
          <w:rFonts w:ascii="Arial" w:hAnsi="Arial" w:cs="Arial"/>
          <w:sz w:val="20"/>
          <w:szCs w:val="20"/>
        </w:rPr>
        <w:t xml:space="preserve"> sono stabiliti dal Ministero dell’Istruzione e saranno comunicati dalla segreteria, unitamente alle modalità di versamento. </w:t>
      </w:r>
    </w:p>
    <w:p w14:paraId="1CE9F30E" w14:textId="77777777" w:rsidR="00531EAB" w:rsidRDefault="00531EAB" w:rsidP="00531EAB">
      <w:pPr>
        <w:jc w:val="both"/>
        <w:rPr>
          <w:rStyle w:val="Nessuno"/>
          <w:rFonts w:ascii="Arial" w:eastAsia="Tahoma" w:hAnsi="Arial" w:cs="Arial"/>
          <w:sz w:val="20"/>
          <w:szCs w:val="20"/>
        </w:rPr>
      </w:pPr>
    </w:p>
    <w:p w14:paraId="561E1236" w14:textId="55E992CD" w:rsidR="00531EAB" w:rsidRDefault="00531EAB" w:rsidP="00531EAB">
      <w:pPr>
        <w:jc w:val="both"/>
        <w:rPr>
          <w:rStyle w:val="Nessuno"/>
          <w:rFonts w:ascii="Arial" w:eastAsia="Tahoma" w:hAnsi="Arial" w:cs="Arial"/>
          <w:b/>
          <w:bCs/>
          <w:sz w:val="20"/>
          <w:szCs w:val="20"/>
        </w:rPr>
      </w:pPr>
      <w:r>
        <w:rPr>
          <w:rStyle w:val="Nessuno"/>
          <w:rFonts w:ascii="Arial" w:hAnsi="Arial" w:cs="Arial"/>
          <w:b/>
          <w:bCs/>
          <w:sz w:val="20"/>
          <w:szCs w:val="20"/>
        </w:rPr>
        <w:t xml:space="preserve">La rinuncia volontaria agli studi, </w:t>
      </w:r>
      <w:r w:rsidR="00C526D8">
        <w:rPr>
          <w:rStyle w:val="Nessuno"/>
          <w:rFonts w:ascii="Arial" w:hAnsi="Arial" w:cs="Arial"/>
          <w:b/>
          <w:bCs/>
          <w:sz w:val="20"/>
          <w:szCs w:val="20"/>
        </w:rPr>
        <w:t>per qualsiasi motivo</w:t>
      </w:r>
      <w:r>
        <w:rPr>
          <w:rStyle w:val="Nessuno"/>
          <w:rFonts w:ascii="Arial" w:hAnsi="Arial" w:cs="Arial"/>
          <w:b/>
          <w:bCs/>
          <w:sz w:val="20"/>
          <w:szCs w:val="20"/>
        </w:rPr>
        <w:t xml:space="preserve">, </w:t>
      </w:r>
      <w:r w:rsidR="00B93147" w:rsidRPr="00B93147">
        <w:rPr>
          <w:rStyle w:val="Nessuno"/>
          <w:rFonts w:ascii="Arial" w:hAnsi="Arial" w:cs="Arial"/>
          <w:b/>
          <w:bCs/>
          <w:sz w:val="20"/>
          <w:szCs w:val="20"/>
          <w:u w:val="single"/>
        </w:rPr>
        <w:t>ESCLUDE</w:t>
      </w:r>
      <w:r>
        <w:rPr>
          <w:rStyle w:val="Nessuno"/>
          <w:rFonts w:ascii="Arial" w:hAnsi="Arial" w:cs="Arial"/>
          <w:b/>
          <w:bCs/>
          <w:sz w:val="20"/>
          <w:szCs w:val="20"/>
        </w:rPr>
        <w:t xml:space="preserve"> il rimborso della quota di iscrizione versata.</w:t>
      </w:r>
    </w:p>
    <w:p w14:paraId="5AAD8F50" w14:textId="6F0A4AD8" w:rsidR="00531EAB" w:rsidRDefault="00531EAB" w:rsidP="00531EAB">
      <w:pPr>
        <w:tabs>
          <w:tab w:val="left" w:pos="720"/>
        </w:tabs>
        <w:ind w:left="1080"/>
        <w:jc w:val="both"/>
        <w:rPr>
          <w:rStyle w:val="Nessuno"/>
          <w:rFonts w:ascii="Arial" w:eastAsia="Tahoma" w:hAnsi="Arial" w:cs="Arial"/>
          <w:sz w:val="20"/>
          <w:szCs w:val="20"/>
        </w:rPr>
      </w:pPr>
    </w:p>
    <w:p w14:paraId="78E62146" w14:textId="77777777" w:rsidR="00281013" w:rsidRDefault="00281013" w:rsidP="00531EAB">
      <w:pPr>
        <w:tabs>
          <w:tab w:val="left" w:pos="720"/>
        </w:tabs>
        <w:ind w:left="1080"/>
        <w:jc w:val="both"/>
        <w:rPr>
          <w:rStyle w:val="Nessuno"/>
          <w:rFonts w:ascii="Arial" w:eastAsia="Tahoma" w:hAnsi="Arial" w:cs="Arial"/>
          <w:sz w:val="20"/>
          <w:szCs w:val="20"/>
        </w:rPr>
      </w:pPr>
    </w:p>
    <w:p w14:paraId="4F5FC6E7" w14:textId="77777777" w:rsidR="00531EAB" w:rsidRDefault="00531EAB" w:rsidP="00ED04A7">
      <w:pPr>
        <w:pStyle w:val="Paragrafoelenc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Style w:val="Nessuno"/>
          <w:rFonts w:ascii="Arial" w:eastAsia="Tahoma" w:hAnsi="Arial" w:cs="Arial"/>
          <w:b/>
          <w:bCs/>
          <w:color w:val="FFFFFF" w:themeColor="background1"/>
          <w:szCs w:val="20"/>
        </w:rPr>
      </w:pPr>
      <w:r>
        <w:rPr>
          <w:rStyle w:val="Nessuno"/>
          <w:rFonts w:ascii="Arial" w:hAnsi="Arial" w:cs="Arial"/>
          <w:b/>
          <w:bCs/>
          <w:color w:val="FFFFFF" w:themeColor="background1"/>
          <w:szCs w:val="20"/>
        </w:rPr>
        <w:t>Voucher per favorire la partecipazione femminile</w:t>
      </w:r>
    </w:p>
    <w:p w14:paraId="285E79C4" w14:textId="77777777" w:rsidR="00531EAB" w:rsidRDefault="00531EAB" w:rsidP="00531EAB">
      <w:pPr>
        <w:tabs>
          <w:tab w:val="left" w:pos="1440"/>
        </w:tabs>
        <w:jc w:val="both"/>
        <w:rPr>
          <w:rStyle w:val="Nessuno"/>
          <w:rFonts w:ascii="Arial" w:hAnsi="Arial" w:cs="Arial"/>
          <w:sz w:val="20"/>
          <w:szCs w:val="20"/>
        </w:rPr>
      </w:pPr>
    </w:p>
    <w:p w14:paraId="4B72129E" w14:textId="77777777" w:rsidR="00531EAB" w:rsidRDefault="00531EAB" w:rsidP="00531EAB">
      <w:pPr>
        <w:tabs>
          <w:tab w:val="left" w:pos="1440"/>
        </w:tabs>
        <w:jc w:val="both"/>
        <w:rPr>
          <w:rStyle w:val="Nessuno"/>
          <w:rFonts w:ascii="Arial" w:eastAsia="Tahoma" w:hAnsi="Arial" w:cs="Arial"/>
          <w:sz w:val="20"/>
          <w:szCs w:val="20"/>
        </w:rPr>
      </w:pPr>
      <w:r>
        <w:rPr>
          <w:rStyle w:val="Nessuno"/>
          <w:rFonts w:ascii="Arial" w:hAnsi="Arial" w:cs="Arial"/>
          <w:sz w:val="20"/>
          <w:szCs w:val="20"/>
        </w:rPr>
        <w:t xml:space="preserve">Al fine di sostenere la partecipazione delle donne ai percorsi ITS, la Regione Friuli Venezia-Giulia prevede di norma ogni anno un finanziamento per il rimborso di una parte della quota d’iscrizione alle studentesse che abbiano assicurato un’effettiva presenza, certificata sull’apposito registro, pari ad almeno l’80% dell’attività formativa in senso stretto, al netto dell’esame finale. </w:t>
      </w:r>
    </w:p>
    <w:p w14:paraId="72411D00" w14:textId="2F976E58" w:rsidR="00531EAB" w:rsidRDefault="00531EAB" w:rsidP="00531EAB">
      <w:pPr>
        <w:jc w:val="both"/>
        <w:rPr>
          <w:rStyle w:val="Nessuno"/>
          <w:rFonts w:ascii="Arial" w:eastAsia="Tahoma" w:hAnsi="Arial" w:cs="Arial"/>
          <w:sz w:val="20"/>
          <w:szCs w:val="20"/>
        </w:rPr>
      </w:pPr>
      <w:bookmarkStart w:id="8" w:name="_Hlk40274505"/>
    </w:p>
    <w:p w14:paraId="5F70FFCE" w14:textId="77777777" w:rsidR="00281013" w:rsidRDefault="00281013" w:rsidP="00531EAB">
      <w:pPr>
        <w:jc w:val="both"/>
        <w:rPr>
          <w:rStyle w:val="Nessuno"/>
          <w:rFonts w:ascii="Arial" w:eastAsia="Tahoma" w:hAnsi="Arial" w:cs="Arial"/>
          <w:sz w:val="20"/>
          <w:szCs w:val="20"/>
        </w:rPr>
      </w:pPr>
    </w:p>
    <w:p w14:paraId="47026E87" w14:textId="77777777" w:rsidR="00531EAB" w:rsidRDefault="00531EAB" w:rsidP="00ED04A7">
      <w:pPr>
        <w:pStyle w:val="Paragrafoelenc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Style w:val="Nessuno"/>
          <w:rFonts w:ascii="Arial" w:hAnsi="Arial" w:cs="Arial"/>
          <w:b/>
          <w:bCs/>
          <w:color w:val="FFFFFF" w:themeColor="background1"/>
          <w:szCs w:val="20"/>
        </w:rPr>
      </w:pPr>
      <w:r>
        <w:rPr>
          <w:rStyle w:val="Nessuno"/>
          <w:rFonts w:ascii="Arial" w:hAnsi="Arial" w:cs="Arial"/>
          <w:b/>
          <w:bCs/>
          <w:color w:val="FFFFFF" w:themeColor="background1"/>
          <w:szCs w:val="20"/>
        </w:rPr>
        <w:t>Borse di studio</w:t>
      </w:r>
    </w:p>
    <w:p w14:paraId="43570FAD" w14:textId="77777777" w:rsidR="00531EAB" w:rsidRDefault="00531EAB" w:rsidP="00531EAB">
      <w:pPr>
        <w:ind w:left="360"/>
        <w:rPr>
          <w:rStyle w:val="Nessuno"/>
          <w:rFonts w:ascii="Arial" w:eastAsia="Tahoma" w:hAnsi="Arial" w:cs="Arial"/>
          <w:b/>
          <w:bCs/>
          <w:sz w:val="20"/>
          <w:szCs w:val="20"/>
        </w:rPr>
      </w:pPr>
    </w:p>
    <w:bookmarkEnd w:id="8"/>
    <w:p w14:paraId="1DB0D1A0" w14:textId="18B8FD63" w:rsidR="00C526D8" w:rsidRPr="00310CE0" w:rsidRDefault="00C526D8" w:rsidP="00C526D8">
      <w:pPr>
        <w:jc w:val="both"/>
        <w:rPr>
          <w:rStyle w:val="Nessuno"/>
          <w:rFonts w:ascii="Arial" w:hAnsi="Arial" w:cs="Arial"/>
          <w:sz w:val="20"/>
          <w:szCs w:val="20"/>
        </w:rPr>
      </w:pPr>
      <w:r w:rsidRPr="00310CE0">
        <w:rPr>
          <w:rStyle w:val="Nessuno"/>
          <w:rFonts w:ascii="Arial" w:hAnsi="Arial" w:cs="Arial"/>
          <w:sz w:val="20"/>
          <w:szCs w:val="20"/>
        </w:rPr>
        <w:t>La Fondazione tramite fondi a valere sul bando per il Potenziamento dell’offerta formativa degli Istituti Tecnologici Superiori “ITS Academy” in attuazione della Missione 4 – Istruzione e Ricerca – Componente 1 – Potenziamento dell’offerta dei servizi di istruzione: dagli asili nido alle Università – Investimento 1.5 “Sviluppo del sistema di formazione professionale terziaria (ITS)” del PNRR, finanziato dall’Unione europea – Next Generation EU, ai fini del raggiungimento dei relativi target e milestone e dell’obiettivo di cui alla Decisione di esecuzione del Consiglio UE – CID,</w:t>
      </w:r>
      <w:r w:rsidR="00184EBB" w:rsidRPr="00310CE0">
        <w:rPr>
          <w:rStyle w:val="Nessuno"/>
          <w:rFonts w:ascii="Arial" w:hAnsi="Arial" w:cs="Arial"/>
          <w:sz w:val="20"/>
          <w:szCs w:val="20"/>
        </w:rPr>
        <w:t xml:space="preserve"> o su fondi Regionali</w:t>
      </w:r>
      <w:r w:rsidRPr="00310CE0">
        <w:rPr>
          <w:rStyle w:val="Nessuno"/>
          <w:rFonts w:ascii="Arial" w:hAnsi="Arial" w:cs="Arial"/>
          <w:sz w:val="20"/>
          <w:szCs w:val="20"/>
        </w:rPr>
        <w:t xml:space="preserve"> rilascerà un bando per il riconoscimento di borse di studio per tutte le allieve e gli allievi secondo le seguenti modalità:</w:t>
      </w:r>
    </w:p>
    <w:p w14:paraId="23669821" w14:textId="77777777" w:rsidR="00C526D8" w:rsidRPr="00310CE0" w:rsidRDefault="00C526D8" w:rsidP="00C526D8">
      <w:pPr>
        <w:jc w:val="both"/>
        <w:rPr>
          <w:rStyle w:val="Nessuno"/>
          <w:rFonts w:ascii="Arial" w:hAnsi="Arial" w:cs="Arial"/>
          <w:sz w:val="20"/>
          <w:szCs w:val="20"/>
        </w:rPr>
      </w:pPr>
    </w:p>
    <w:p w14:paraId="31E6FBE3" w14:textId="77777777" w:rsidR="00C526D8" w:rsidRPr="00310CE0" w:rsidRDefault="00C526D8" w:rsidP="00C526D8">
      <w:pPr>
        <w:jc w:val="both"/>
        <w:rPr>
          <w:rStyle w:val="Nessuno"/>
          <w:rFonts w:ascii="Arial" w:hAnsi="Arial" w:cs="Arial"/>
          <w:sz w:val="20"/>
          <w:szCs w:val="20"/>
        </w:rPr>
      </w:pPr>
      <w:r w:rsidRPr="00310CE0">
        <w:rPr>
          <w:rStyle w:val="Nessuno"/>
          <w:rFonts w:ascii="Arial" w:hAnsi="Arial" w:cs="Arial"/>
          <w:sz w:val="20"/>
          <w:szCs w:val="20"/>
        </w:rPr>
        <w:t>Le borse di studio sono finalizzate a consentire il diritto allo studio per assicurare la frequenza dei percorsi formativi ITS Academy agli studenti, e a contribuire alla copertura delle eventuali spese di vitto, alloggio e/o di viaggio agli iscritti. La formazione erogata dalle fondazioni ITS Academy è qualificata dalla legge n. 99/2022 come istruzione terziaria superiore. Pertanto, al fine di fornire pari opportunità nell’accesso ai benefici di diritto allo studio, anche per i percorsi di formazione professionale terziaria erogati dalle Fondazioni ITS Academy vengono previste borse di studio con gli stessi criteri di assegnazione già in uso per i percorsi universitari e AFAM.</w:t>
      </w:r>
    </w:p>
    <w:p w14:paraId="0559FB66" w14:textId="77777777" w:rsidR="00C526D8" w:rsidRPr="00310CE0" w:rsidRDefault="00C526D8" w:rsidP="00C526D8">
      <w:pPr>
        <w:jc w:val="both"/>
        <w:rPr>
          <w:rStyle w:val="Nessuno"/>
          <w:rFonts w:ascii="Arial" w:hAnsi="Arial" w:cs="Arial"/>
          <w:sz w:val="20"/>
          <w:szCs w:val="20"/>
        </w:rPr>
      </w:pPr>
    </w:p>
    <w:p w14:paraId="680E39EA" w14:textId="77777777" w:rsidR="00C526D8" w:rsidRPr="00310CE0" w:rsidRDefault="00C526D8" w:rsidP="00C526D8">
      <w:pPr>
        <w:jc w:val="both"/>
        <w:rPr>
          <w:rStyle w:val="Nessuno"/>
          <w:rFonts w:ascii="Arial" w:hAnsi="Arial" w:cs="Arial"/>
          <w:sz w:val="20"/>
          <w:szCs w:val="20"/>
        </w:rPr>
      </w:pPr>
      <w:r w:rsidRPr="00310CE0">
        <w:rPr>
          <w:rStyle w:val="Nessuno"/>
          <w:rFonts w:ascii="Arial" w:hAnsi="Arial" w:cs="Arial"/>
          <w:sz w:val="20"/>
          <w:szCs w:val="20"/>
        </w:rPr>
        <w:t>I requisiti di accesso alle borse di studio sono:</w:t>
      </w:r>
    </w:p>
    <w:p w14:paraId="04D0B940" w14:textId="77777777" w:rsidR="00C526D8" w:rsidRPr="00310CE0" w:rsidRDefault="00C526D8" w:rsidP="00C526D8">
      <w:pPr>
        <w:pStyle w:val="Paragrafoelenco"/>
        <w:numPr>
          <w:ilvl w:val="0"/>
          <w:numId w:val="16"/>
        </w:numPr>
        <w:jc w:val="both"/>
        <w:rPr>
          <w:rStyle w:val="Nessuno"/>
          <w:rFonts w:ascii="Arial" w:hAnsi="Arial" w:cs="Arial"/>
          <w:sz w:val="20"/>
          <w:szCs w:val="20"/>
        </w:rPr>
      </w:pPr>
      <w:r w:rsidRPr="00310CE0">
        <w:rPr>
          <w:rStyle w:val="Nessuno"/>
          <w:rFonts w:ascii="Arial" w:hAnsi="Arial" w:cs="Arial"/>
          <w:sz w:val="20"/>
          <w:szCs w:val="20"/>
        </w:rPr>
        <w:t>Iscrizione a un percorso ITS Academy di V (biennio) o di VI livello (triennio) EQF;</w:t>
      </w:r>
    </w:p>
    <w:p w14:paraId="565F8DA9" w14:textId="254F4F4E" w:rsidR="00C526D8" w:rsidRPr="00310CE0" w:rsidRDefault="00C526D8" w:rsidP="00C526D8">
      <w:pPr>
        <w:pStyle w:val="Paragrafoelenco"/>
        <w:numPr>
          <w:ilvl w:val="0"/>
          <w:numId w:val="16"/>
        </w:numPr>
        <w:jc w:val="both"/>
        <w:rPr>
          <w:rStyle w:val="Nessuno"/>
          <w:rFonts w:ascii="Arial" w:hAnsi="Arial" w:cs="Arial"/>
          <w:sz w:val="20"/>
          <w:szCs w:val="20"/>
        </w:rPr>
      </w:pPr>
      <w:r w:rsidRPr="00310CE0">
        <w:rPr>
          <w:rStyle w:val="Nessuno"/>
          <w:rFonts w:ascii="Arial" w:hAnsi="Arial" w:cs="Arial"/>
          <w:sz w:val="20"/>
          <w:szCs w:val="20"/>
        </w:rPr>
        <w:t xml:space="preserve">Indicatore di Situazione Economica Equivalente (ISEE) e Indicatore di Situazione Patrimoniale Equivalente (ISPE) definiti per l’accesso ai benefici relativi al diritto allo studio, </w:t>
      </w:r>
      <w:r w:rsidR="008B5EAE" w:rsidRPr="00310CE0">
        <w:rPr>
          <w:rStyle w:val="Nessuno"/>
          <w:rFonts w:ascii="Arial" w:hAnsi="Arial" w:cs="Arial"/>
          <w:sz w:val="20"/>
          <w:szCs w:val="20"/>
        </w:rPr>
        <w:t>così come aggiornati alla data dell’emanazione del bando</w:t>
      </w:r>
      <w:r w:rsidR="006F7B0B" w:rsidRPr="00310CE0">
        <w:rPr>
          <w:rStyle w:val="Nessuno"/>
          <w:rFonts w:ascii="Arial" w:hAnsi="Arial" w:cs="Arial"/>
          <w:sz w:val="20"/>
          <w:szCs w:val="20"/>
        </w:rPr>
        <w:t xml:space="preserve">. A mero titolo esemplificativo per lo scorso anno formativo il limite ISEE era di </w:t>
      </w:r>
      <w:r w:rsidR="00EF0962" w:rsidRPr="00310CE0">
        <w:rPr>
          <w:rStyle w:val="Nessuno"/>
          <w:rFonts w:ascii="Arial" w:hAnsi="Arial" w:cs="Arial"/>
          <w:sz w:val="20"/>
          <w:szCs w:val="20"/>
        </w:rPr>
        <w:t>27.726,79</w:t>
      </w:r>
      <w:r w:rsidRPr="00310CE0">
        <w:rPr>
          <w:rStyle w:val="Nessuno"/>
          <w:rFonts w:ascii="Arial" w:hAnsi="Arial" w:cs="Arial"/>
          <w:sz w:val="20"/>
          <w:szCs w:val="20"/>
        </w:rPr>
        <w:t>;</w:t>
      </w:r>
    </w:p>
    <w:p w14:paraId="2ACA7C30" w14:textId="77777777" w:rsidR="00C526D8" w:rsidRPr="00310CE0" w:rsidRDefault="00C526D8" w:rsidP="00C526D8">
      <w:pPr>
        <w:pStyle w:val="Paragrafoelenco"/>
        <w:numPr>
          <w:ilvl w:val="0"/>
          <w:numId w:val="16"/>
        </w:numPr>
        <w:jc w:val="both"/>
        <w:rPr>
          <w:rStyle w:val="Nessuno"/>
          <w:rFonts w:ascii="Arial" w:hAnsi="Arial" w:cs="Arial"/>
          <w:sz w:val="20"/>
          <w:szCs w:val="20"/>
        </w:rPr>
      </w:pPr>
      <w:r w:rsidRPr="00310CE0">
        <w:rPr>
          <w:rStyle w:val="Nessuno"/>
          <w:rFonts w:ascii="Arial" w:hAnsi="Arial" w:cs="Arial"/>
          <w:sz w:val="20"/>
          <w:szCs w:val="20"/>
        </w:rPr>
        <w:t>Mancata fruizione, per il medesimo anno formativo, di altre provvidenze analoghe erogate dallo Stato o da altre istituzioni pubbliche e private, in Italia o all’estero.</w:t>
      </w:r>
    </w:p>
    <w:p w14:paraId="350B1794" w14:textId="77777777" w:rsidR="00C526D8" w:rsidRPr="004A532F" w:rsidRDefault="00C526D8" w:rsidP="00C526D8">
      <w:pPr>
        <w:jc w:val="both"/>
        <w:rPr>
          <w:rStyle w:val="Nessuno"/>
          <w:rFonts w:ascii="Arial" w:hAnsi="Arial" w:cs="Arial"/>
          <w:sz w:val="20"/>
          <w:szCs w:val="20"/>
          <w:highlight w:val="yellow"/>
        </w:rPr>
      </w:pPr>
    </w:p>
    <w:p w14:paraId="05944FF4" w14:textId="77777777" w:rsidR="00C526D8" w:rsidRPr="00310CE0" w:rsidRDefault="00C526D8" w:rsidP="00C526D8">
      <w:pPr>
        <w:jc w:val="both"/>
        <w:rPr>
          <w:rStyle w:val="Nessuno"/>
          <w:rFonts w:ascii="Arial" w:hAnsi="Arial" w:cs="Arial"/>
          <w:sz w:val="20"/>
          <w:szCs w:val="20"/>
        </w:rPr>
      </w:pPr>
      <w:r w:rsidRPr="00310CE0">
        <w:rPr>
          <w:rStyle w:val="Nessuno"/>
          <w:rFonts w:ascii="Arial" w:hAnsi="Arial" w:cs="Arial"/>
          <w:sz w:val="20"/>
          <w:szCs w:val="20"/>
        </w:rPr>
        <w:lastRenderedPageBreak/>
        <w:t>L’importo unitario delle borse di studio è articolato in funzione del tipo di percorso (V livello EQF – biennale e VI livello EQF – triennale), della distanza tra il luogo di residenza dello studente/studentessa e il luogo di svolgimento del percorso formativo, delle caratteristiche del destinatario e della presenza o meno di un tirocinio all’estero di durata minima di 1 e massima di 3 mesi nell’ambito del percorso formativo.</w:t>
      </w:r>
    </w:p>
    <w:p w14:paraId="25CBE62F" w14:textId="50B7CA39" w:rsidR="00C526D8" w:rsidRPr="00310CE0" w:rsidRDefault="00C526D8" w:rsidP="00C526D8">
      <w:pPr>
        <w:jc w:val="both"/>
        <w:rPr>
          <w:rStyle w:val="Nessuno"/>
          <w:rFonts w:ascii="Arial" w:hAnsi="Arial" w:cs="Arial"/>
          <w:sz w:val="20"/>
          <w:szCs w:val="20"/>
        </w:rPr>
      </w:pPr>
      <w:r w:rsidRPr="00310CE0">
        <w:rPr>
          <w:rStyle w:val="Nessuno"/>
          <w:rFonts w:ascii="Arial" w:hAnsi="Arial" w:cs="Arial"/>
          <w:sz w:val="20"/>
          <w:szCs w:val="20"/>
        </w:rPr>
        <w:t xml:space="preserve">L’importo di ciascuna borsa di studio è individuato, sulla base di apposita istruttoria, dalle fondazioni, applicando i criteri e gli importi unitari definiti con decreto del Ministro dell’università e della ricerca </w:t>
      </w:r>
      <w:r w:rsidR="00270DA0" w:rsidRPr="00310CE0">
        <w:rPr>
          <w:rStyle w:val="Nessuno"/>
          <w:rFonts w:ascii="Arial" w:hAnsi="Arial" w:cs="Arial"/>
          <w:sz w:val="20"/>
          <w:szCs w:val="20"/>
        </w:rPr>
        <w:t xml:space="preserve">in vigore al momento dell’emanazione del bando, si riportano di seguito a mero titolo </w:t>
      </w:r>
      <w:r w:rsidR="0098088D" w:rsidRPr="00310CE0">
        <w:rPr>
          <w:rStyle w:val="Nessuno"/>
          <w:rFonts w:ascii="Arial" w:hAnsi="Arial" w:cs="Arial"/>
          <w:sz w:val="20"/>
          <w:szCs w:val="20"/>
        </w:rPr>
        <w:t>esemplificativo i valori dello scorso anno formativo:</w:t>
      </w:r>
    </w:p>
    <w:p w14:paraId="1A4A68CD" w14:textId="77777777" w:rsidR="00C526D8" w:rsidRPr="00310CE0" w:rsidRDefault="00C526D8" w:rsidP="00C526D8">
      <w:pPr>
        <w:jc w:val="both"/>
        <w:rPr>
          <w:rStyle w:val="Nessuno"/>
          <w:rFonts w:ascii="Arial" w:hAnsi="Arial" w:cs="Arial"/>
          <w:sz w:val="20"/>
          <w:szCs w:val="20"/>
        </w:rPr>
      </w:pPr>
    </w:p>
    <w:p w14:paraId="33A33E24" w14:textId="7E7B6BFA" w:rsidR="00C526D8" w:rsidRPr="00310CE0" w:rsidRDefault="00C526D8" w:rsidP="00C526D8">
      <w:pPr>
        <w:spacing w:line="360" w:lineRule="auto"/>
        <w:jc w:val="both"/>
        <w:rPr>
          <w:rStyle w:val="Nessuno"/>
          <w:rFonts w:ascii="Arial" w:hAnsi="Arial" w:cs="Arial"/>
          <w:sz w:val="20"/>
          <w:szCs w:val="20"/>
        </w:rPr>
      </w:pPr>
      <w:r w:rsidRPr="00310CE0">
        <w:rPr>
          <w:rStyle w:val="Nessuno"/>
          <w:rFonts w:ascii="Arial" w:hAnsi="Arial" w:cs="Arial"/>
          <w:sz w:val="20"/>
          <w:szCs w:val="20"/>
        </w:rPr>
        <w:t xml:space="preserve">a) per gli studenti fuori sede: € </w:t>
      </w:r>
      <w:r w:rsidR="00135247" w:rsidRPr="00310CE0">
        <w:rPr>
          <w:rStyle w:val="Nessuno"/>
          <w:rFonts w:ascii="Arial" w:hAnsi="Arial" w:cs="Arial"/>
          <w:sz w:val="20"/>
          <w:szCs w:val="20"/>
        </w:rPr>
        <w:t>7</w:t>
      </w:r>
      <w:r w:rsidRPr="00310CE0">
        <w:rPr>
          <w:rStyle w:val="Nessuno"/>
          <w:rFonts w:ascii="Arial" w:hAnsi="Arial" w:cs="Arial"/>
          <w:sz w:val="20"/>
          <w:szCs w:val="20"/>
        </w:rPr>
        <w:t>.</w:t>
      </w:r>
      <w:r w:rsidR="00135247" w:rsidRPr="00310CE0">
        <w:rPr>
          <w:rStyle w:val="Nessuno"/>
          <w:rFonts w:ascii="Arial" w:hAnsi="Arial" w:cs="Arial"/>
          <w:sz w:val="20"/>
          <w:szCs w:val="20"/>
        </w:rPr>
        <w:t>015</w:t>
      </w:r>
      <w:r w:rsidRPr="00310CE0">
        <w:rPr>
          <w:rStyle w:val="Nessuno"/>
          <w:rFonts w:ascii="Arial" w:hAnsi="Arial" w:cs="Arial"/>
          <w:sz w:val="20"/>
          <w:szCs w:val="20"/>
        </w:rPr>
        <w:t>,</w:t>
      </w:r>
      <w:r w:rsidR="00135247" w:rsidRPr="00310CE0">
        <w:rPr>
          <w:rStyle w:val="Nessuno"/>
          <w:rFonts w:ascii="Arial" w:hAnsi="Arial" w:cs="Arial"/>
          <w:sz w:val="20"/>
          <w:szCs w:val="20"/>
        </w:rPr>
        <w:t>97</w:t>
      </w:r>
      <w:r w:rsidRPr="00310CE0">
        <w:rPr>
          <w:rStyle w:val="Nessuno"/>
          <w:rFonts w:ascii="Arial" w:hAnsi="Arial" w:cs="Arial"/>
          <w:sz w:val="20"/>
          <w:szCs w:val="20"/>
        </w:rPr>
        <w:t>;</w:t>
      </w:r>
    </w:p>
    <w:p w14:paraId="1893B15D" w14:textId="6330F00F" w:rsidR="00C526D8" w:rsidRPr="00310CE0" w:rsidRDefault="00C526D8" w:rsidP="00C526D8">
      <w:pPr>
        <w:spacing w:line="360" w:lineRule="auto"/>
        <w:jc w:val="both"/>
        <w:rPr>
          <w:rStyle w:val="Nessuno"/>
          <w:rFonts w:ascii="Arial" w:hAnsi="Arial" w:cs="Arial"/>
          <w:sz w:val="20"/>
          <w:szCs w:val="20"/>
        </w:rPr>
      </w:pPr>
      <w:r w:rsidRPr="00310CE0">
        <w:rPr>
          <w:rStyle w:val="Nessuno"/>
          <w:rFonts w:ascii="Arial" w:hAnsi="Arial" w:cs="Arial"/>
          <w:sz w:val="20"/>
          <w:szCs w:val="20"/>
        </w:rPr>
        <w:t xml:space="preserve">b) per gli studenti pendolari: € </w:t>
      </w:r>
      <w:r w:rsidR="004E36F6" w:rsidRPr="00310CE0">
        <w:rPr>
          <w:rStyle w:val="Nessuno"/>
          <w:rFonts w:ascii="Arial" w:hAnsi="Arial" w:cs="Arial"/>
          <w:sz w:val="20"/>
          <w:szCs w:val="20"/>
        </w:rPr>
        <w:t>4</w:t>
      </w:r>
      <w:r w:rsidRPr="00310CE0">
        <w:rPr>
          <w:rStyle w:val="Nessuno"/>
          <w:rFonts w:ascii="Arial" w:hAnsi="Arial" w:cs="Arial"/>
          <w:sz w:val="20"/>
          <w:szCs w:val="20"/>
        </w:rPr>
        <w:t>.</w:t>
      </w:r>
      <w:r w:rsidR="004E36F6" w:rsidRPr="00310CE0">
        <w:rPr>
          <w:rStyle w:val="Nessuno"/>
          <w:rFonts w:ascii="Arial" w:hAnsi="Arial" w:cs="Arial"/>
          <w:sz w:val="20"/>
          <w:szCs w:val="20"/>
        </w:rPr>
        <w:t>100</w:t>
      </w:r>
      <w:r w:rsidRPr="00310CE0">
        <w:rPr>
          <w:rStyle w:val="Nessuno"/>
          <w:rFonts w:ascii="Arial" w:hAnsi="Arial" w:cs="Arial"/>
          <w:sz w:val="20"/>
          <w:szCs w:val="20"/>
        </w:rPr>
        <w:t>,</w:t>
      </w:r>
      <w:r w:rsidR="004E36F6" w:rsidRPr="00310CE0">
        <w:rPr>
          <w:rStyle w:val="Nessuno"/>
          <w:rFonts w:ascii="Arial" w:hAnsi="Arial" w:cs="Arial"/>
          <w:sz w:val="20"/>
          <w:szCs w:val="20"/>
        </w:rPr>
        <w:t>05</w:t>
      </w:r>
      <w:r w:rsidRPr="00310CE0">
        <w:rPr>
          <w:rStyle w:val="Nessuno"/>
          <w:rFonts w:ascii="Arial" w:hAnsi="Arial" w:cs="Arial"/>
          <w:sz w:val="20"/>
          <w:szCs w:val="20"/>
        </w:rPr>
        <w:t>;</w:t>
      </w:r>
    </w:p>
    <w:p w14:paraId="7507FECB" w14:textId="65401109" w:rsidR="00C526D8" w:rsidRPr="00310CE0" w:rsidRDefault="00C526D8" w:rsidP="00C526D8">
      <w:pPr>
        <w:spacing w:line="360" w:lineRule="auto"/>
        <w:jc w:val="both"/>
        <w:rPr>
          <w:rStyle w:val="Nessuno"/>
          <w:rFonts w:ascii="Arial" w:hAnsi="Arial" w:cs="Arial"/>
          <w:sz w:val="20"/>
          <w:szCs w:val="20"/>
        </w:rPr>
      </w:pPr>
      <w:r w:rsidRPr="00310CE0">
        <w:rPr>
          <w:rStyle w:val="Nessuno"/>
          <w:rFonts w:ascii="Arial" w:hAnsi="Arial" w:cs="Arial"/>
          <w:sz w:val="20"/>
          <w:szCs w:val="20"/>
        </w:rPr>
        <w:t>c) per gli studenti in sede: € 2.</w:t>
      </w:r>
      <w:r w:rsidR="004E36F6" w:rsidRPr="00310CE0">
        <w:rPr>
          <w:rStyle w:val="Nessuno"/>
          <w:rFonts w:ascii="Arial" w:hAnsi="Arial" w:cs="Arial"/>
          <w:sz w:val="20"/>
          <w:szCs w:val="20"/>
        </w:rPr>
        <w:t>872</w:t>
      </w:r>
      <w:r w:rsidRPr="00310CE0">
        <w:rPr>
          <w:rStyle w:val="Nessuno"/>
          <w:rFonts w:ascii="Arial" w:hAnsi="Arial" w:cs="Arial"/>
          <w:sz w:val="20"/>
          <w:szCs w:val="20"/>
        </w:rPr>
        <w:t>,</w:t>
      </w:r>
      <w:r w:rsidR="004E36F6" w:rsidRPr="00310CE0">
        <w:rPr>
          <w:rStyle w:val="Nessuno"/>
          <w:rFonts w:ascii="Arial" w:hAnsi="Arial" w:cs="Arial"/>
          <w:sz w:val="20"/>
          <w:szCs w:val="20"/>
        </w:rPr>
        <w:t>64</w:t>
      </w:r>
      <w:r w:rsidRPr="00310CE0">
        <w:rPr>
          <w:rStyle w:val="Nessuno"/>
          <w:rFonts w:ascii="Arial" w:hAnsi="Arial" w:cs="Arial"/>
          <w:sz w:val="20"/>
          <w:szCs w:val="20"/>
        </w:rPr>
        <w:t>.</w:t>
      </w:r>
    </w:p>
    <w:p w14:paraId="4EC6B2EC" w14:textId="77777777" w:rsidR="00C526D8" w:rsidRPr="00310CE0" w:rsidRDefault="00C526D8" w:rsidP="00C526D8">
      <w:pPr>
        <w:jc w:val="both"/>
        <w:rPr>
          <w:rStyle w:val="Nessuno"/>
          <w:rFonts w:ascii="Arial" w:hAnsi="Arial" w:cs="Arial"/>
          <w:sz w:val="20"/>
          <w:szCs w:val="20"/>
        </w:rPr>
      </w:pPr>
    </w:p>
    <w:p w14:paraId="37CAE745" w14:textId="77777777" w:rsidR="00C526D8" w:rsidRPr="00310CE0" w:rsidRDefault="00C526D8" w:rsidP="00C526D8">
      <w:pPr>
        <w:jc w:val="both"/>
        <w:rPr>
          <w:rStyle w:val="Nessuno"/>
          <w:rFonts w:ascii="Arial" w:hAnsi="Arial" w:cs="Arial"/>
          <w:sz w:val="20"/>
          <w:szCs w:val="20"/>
        </w:rPr>
      </w:pPr>
      <w:r w:rsidRPr="00310CE0">
        <w:rPr>
          <w:rStyle w:val="Nessuno"/>
          <w:rFonts w:ascii="Arial" w:hAnsi="Arial" w:cs="Arial"/>
          <w:sz w:val="20"/>
          <w:szCs w:val="20"/>
        </w:rPr>
        <w:t>Tali importi sono maggiorati:</w:t>
      </w:r>
    </w:p>
    <w:p w14:paraId="553D9FFB" w14:textId="7A395256" w:rsidR="00C526D8" w:rsidRPr="00310CE0" w:rsidRDefault="00C526D8" w:rsidP="002264DD">
      <w:pPr>
        <w:pStyle w:val="Paragrafoelenco"/>
        <w:numPr>
          <w:ilvl w:val="0"/>
          <w:numId w:val="42"/>
        </w:numPr>
        <w:spacing w:line="360" w:lineRule="auto"/>
        <w:jc w:val="both"/>
        <w:rPr>
          <w:rStyle w:val="Nessuno"/>
          <w:rFonts w:ascii="Arial" w:hAnsi="Arial" w:cs="Arial"/>
          <w:sz w:val="20"/>
          <w:szCs w:val="20"/>
        </w:rPr>
      </w:pPr>
      <w:r w:rsidRPr="00310CE0">
        <w:rPr>
          <w:rStyle w:val="Nessuno"/>
          <w:rFonts w:ascii="Arial" w:hAnsi="Arial" w:cs="Arial"/>
          <w:sz w:val="20"/>
          <w:szCs w:val="20"/>
        </w:rPr>
        <w:t>del 15% per gli studenti con indicatore ISEE inferiore o uguale alla metà del limite massimo</w:t>
      </w:r>
      <w:r w:rsidR="004E6B1B" w:rsidRPr="00310CE0">
        <w:rPr>
          <w:rStyle w:val="Nessuno"/>
          <w:rFonts w:ascii="Arial" w:hAnsi="Arial" w:cs="Arial"/>
          <w:sz w:val="20"/>
          <w:szCs w:val="20"/>
        </w:rPr>
        <w:t xml:space="preserve"> </w:t>
      </w:r>
      <w:r w:rsidRPr="00310CE0">
        <w:rPr>
          <w:rStyle w:val="Nessuno"/>
          <w:rFonts w:ascii="Arial" w:hAnsi="Arial" w:cs="Arial"/>
          <w:sz w:val="20"/>
          <w:szCs w:val="20"/>
        </w:rPr>
        <w:t>di riferimento;</w:t>
      </w:r>
    </w:p>
    <w:p w14:paraId="382F4AF5" w14:textId="77777777" w:rsidR="00C526D8" w:rsidRPr="00310CE0" w:rsidRDefault="00C526D8" w:rsidP="00C526D8">
      <w:pPr>
        <w:pStyle w:val="Paragrafoelenco"/>
        <w:numPr>
          <w:ilvl w:val="0"/>
          <w:numId w:val="42"/>
        </w:numPr>
        <w:spacing w:line="360" w:lineRule="auto"/>
        <w:jc w:val="both"/>
        <w:rPr>
          <w:rStyle w:val="Nessuno"/>
          <w:rFonts w:ascii="Arial" w:hAnsi="Arial" w:cs="Arial"/>
          <w:sz w:val="20"/>
          <w:szCs w:val="20"/>
        </w:rPr>
      </w:pPr>
      <w:r w:rsidRPr="00310CE0">
        <w:rPr>
          <w:rStyle w:val="Nessuno"/>
          <w:rFonts w:ascii="Arial" w:hAnsi="Arial" w:cs="Arial"/>
          <w:sz w:val="20"/>
          <w:szCs w:val="20"/>
        </w:rPr>
        <w:t>del 20% per le studentesse;</w:t>
      </w:r>
    </w:p>
    <w:p w14:paraId="095B6CA1" w14:textId="77777777" w:rsidR="00C526D8" w:rsidRPr="00310CE0" w:rsidRDefault="00C526D8" w:rsidP="00C526D8">
      <w:pPr>
        <w:pStyle w:val="Paragrafoelenco"/>
        <w:numPr>
          <w:ilvl w:val="0"/>
          <w:numId w:val="42"/>
        </w:numPr>
        <w:spacing w:line="360" w:lineRule="auto"/>
        <w:jc w:val="both"/>
        <w:rPr>
          <w:rStyle w:val="Nessuno"/>
          <w:rFonts w:ascii="Arial" w:hAnsi="Arial" w:cs="Arial"/>
          <w:sz w:val="20"/>
          <w:szCs w:val="20"/>
        </w:rPr>
      </w:pPr>
      <w:r w:rsidRPr="00310CE0">
        <w:rPr>
          <w:rStyle w:val="Nessuno"/>
          <w:rFonts w:ascii="Arial" w:hAnsi="Arial" w:cs="Arial"/>
          <w:sz w:val="20"/>
          <w:szCs w:val="20"/>
        </w:rPr>
        <w:t>fino al massimo del 40% nel caso di “studenti con disabilità”, ai sensi dell'articolo 3, comma 1, della legge 5 febbraio 1992, n. 104, o con un’invalidità pari o superiore al sessantasei per cento;</w:t>
      </w:r>
    </w:p>
    <w:p w14:paraId="136304E1" w14:textId="77777777" w:rsidR="00C526D8" w:rsidRPr="00310CE0" w:rsidRDefault="00C526D8" w:rsidP="00C526D8">
      <w:pPr>
        <w:pStyle w:val="Paragrafoelenco"/>
        <w:numPr>
          <w:ilvl w:val="0"/>
          <w:numId w:val="42"/>
        </w:numPr>
        <w:spacing w:line="360" w:lineRule="auto"/>
        <w:jc w:val="both"/>
        <w:rPr>
          <w:rStyle w:val="Nessuno"/>
          <w:rFonts w:ascii="Arial" w:hAnsi="Arial" w:cs="Arial"/>
          <w:sz w:val="20"/>
          <w:szCs w:val="20"/>
        </w:rPr>
      </w:pPr>
      <w:r w:rsidRPr="00310CE0">
        <w:rPr>
          <w:rStyle w:val="Nessuno"/>
          <w:rFonts w:ascii="Arial" w:hAnsi="Arial" w:cs="Arial"/>
          <w:sz w:val="20"/>
          <w:szCs w:val="20"/>
        </w:rPr>
        <w:t>di € 600 mensili nel caso di tirocini all’estero.</w:t>
      </w:r>
    </w:p>
    <w:p w14:paraId="58BEDB8B" w14:textId="77777777" w:rsidR="00C526D8" w:rsidRPr="00310CE0" w:rsidRDefault="00C526D8" w:rsidP="00C526D8">
      <w:pPr>
        <w:pStyle w:val="Paragrafoelenco"/>
        <w:spacing w:line="360" w:lineRule="auto"/>
        <w:jc w:val="both"/>
        <w:rPr>
          <w:rStyle w:val="Nessuno"/>
          <w:rFonts w:ascii="Arial" w:hAnsi="Arial" w:cs="Arial"/>
          <w:sz w:val="20"/>
          <w:szCs w:val="20"/>
        </w:rPr>
      </w:pPr>
    </w:p>
    <w:p w14:paraId="700C256A" w14:textId="67C3EF40" w:rsidR="00C526D8" w:rsidRPr="00310CE0" w:rsidRDefault="00C526D8" w:rsidP="00C526D8">
      <w:pPr>
        <w:jc w:val="both"/>
        <w:rPr>
          <w:rStyle w:val="Nessuno"/>
          <w:rFonts w:ascii="Arial" w:hAnsi="Arial" w:cs="Arial"/>
          <w:sz w:val="20"/>
          <w:szCs w:val="20"/>
        </w:rPr>
      </w:pPr>
      <w:r w:rsidRPr="00310CE0">
        <w:rPr>
          <w:rStyle w:val="Nessuno"/>
          <w:rFonts w:ascii="Arial" w:hAnsi="Arial" w:cs="Arial"/>
          <w:sz w:val="20"/>
          <w:szCs w:val="20"/>
        </w:rPr>
        <w:t>La maggiorazione relativa al tirocinio all’estero può essere applicata solo nel caso di fruizione di</w:t>
      </w:r>
      <w:r w:rsidR="004E6B1B" w:rsidRPr="00310CE0">
        <w:rPr>
          <w:rStyle w:val="Nessuno"/>
          <w:rFonts w:ascii="Arial" w:hAnsi="Arial" w:cs="Arial"/>
          <w:sz w:val="20"/>
          <w:szCs w:val="20"/>
        </w:rPr>
        <w:t xml:space="preserve"> </w:t>
      </w:r>
      <w:r w:rsidRPr="00310CE0">
        <w:rPr>
          <w:rStyle w:val="Nessuno"/>
          <w:rFonts w:ascii="Arial" w:hAnsi="Arial" w:cs="Arial"/>
          <w:sz w:val="20"/>
          <w:szCs w:val="20"/>
        </w:rPr>
        <w:t>un tirocinio all’estero della durata di almeno 1 mese</w:t>
      </w:r>
      <w:r w:rsidR="00DB5920" w:rsidRPr="00310CE0">
        <w:rPr>
          <w:rStyle w:val="Nessuno"/>
          <w:rFonts w:ascii="Arial" w:hAnsi="Arial" w:cs="Arial"/>
          <w:sz w:val="20"/>
          <w:szCs w:val="20"/>
        </w:rPr>
        <w:t xml:space="preserve"> e per massimo 3 mesi</w:t>
      </w:r>
      <w:r w:rsidRPr="00310CE0">
        <w:rPr>
          <w:rStyle w:val="Nessuno"/>
          <w:rFonts w:ascii="Arial" w:hAnsi="Arial" w:cs="Arial"/>
          <w:sz w:val="20"/>
          <w:szCs w:val="20"/>
        </w:rPr>
        <w:t>.</w:t>
      </w:r>
    </w:p>
    <w:p w14:paraId="1D0435BE" w14:textId="77777777" w:rsidR="00C526D8" w:rsidRPr="00310CE0" w:rsidRDefault="00C526D8" w:rsidP="00C526D8">
      <w:pPr>
        <w:jc w:val="both"/>
        <w:rPr>
          <w:rStyle w:val="Nessuno"/>
          <w:rFonts w:ascii="Arial" w:hAnsi="Arial" w:cs="Arial"/>
          <w:sz w:val="20"/>
          <w:szCs w:val="20"/>
        </w:rPr>
      </w:pPr>
    </w:p>
    <w:p w14:paraId="458E7298" w14:textId="77777777" w:rsidR="00C526D8" w:rsidRDefault="00C526D8" w:rsidP="00C526D8">
      <w:pPr>
        <w:jc w:val="both"/>
        <w:rPr>
          <w:rStyle w:val="Nessuno"/>
          <w:rFonts w:ascii="Arial" w:hAnsi="Arial" w:cs="Arial"/>
          <w:sz w:val="20"/>
          <w:szCs w:val="20"/>
        </w:rPr>
      </w:pPr>
      <w:r w:rsidRPr="00310CE0">
        <w:rPr>
          <w:rStyle w:val="Nessuno"/>
          <w:rFonts w:ascii="Arial" w:hAnsi="Arial" w:cs="Arial"/>
          <w:sz w:val="20"/>
          <w:szCs w:val="20"/>
        </w:rPr>
        <w:t>La Fondazione prevede inoltre per gli allievi più meritevoli delle borse di studio finanziate dalle aziende e associazioni della rete di partner che possono andare ad integrare quelle previste dai bandi PNRR.</w:t>
      </w:r>
    </w:p>
    <w:p w14:paraId="126D6B53" w14:textId="0D1279E0" w:rsidR="00531EAB" w:rsidRDefault="00531EAB" w:rsidP="00531EAB">
      <w:pPr>
        <w:ind w:left="360"/>
        <w:jc w:val="center"/>
        <w:rPr>
          <w:rFonts w:eastAsia="Tahoma"/>
          <w:b/>
          <w:bCs/>
          <w:color w:val="FF0000"/>
        </w:rPr>
      </w:pPr>
    </w:p>
    <w:p w14:paraId="18DA3967" w14:textId="77777777" w:rsidR="00281013" w:rsidRDefault="00281013" w:rsidP="00531EAB">
      <w:pPr>
        <w:ind w:left="360"/>
        <w:jc w:val="center"/>
        <w:rPr>
          <w:rFonts w:eastAsia="Tahoma"/>
          <w:b/>
          <w:bCs/>
          <w:color w:val="FF0000"/>
        </w:rPr>
      </w:pPr>
    </w:p>
    <w:p w14:paraId="0ABB0F12" w14:textId="77777777" w:rsidR="00531EAB" w:rsidRDefault="00531EAB" w:rsidP="00ED04A7">
      <w:pPr>
        <w:pStyle w:val="Paragrafoelenc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0070C0"/>
        <w:rPr>
          <w:rStyle w:val="Nessuno"/>
          <w:color w:val="FFFFFF" w:themeColor="background1"/>
        </w:rPr>
      </w:pPr>
      <w:r>
        <w:rPr>
          <w:rStyle w:val="Nessuno"/>
          <w:rFonts w:ascii="Arial" w:hAnsi="Arial" w:cs="Arial"/>
          <w:b/>
          <w:bCs/>
          <w:color w:val="FFFFFF" w:themeColor="background1"/>
          <w:szCs w:val="20"/>
        </w:rPr>
        <w:t>Privacy</w:t>
      </w:r>
    </w:p>
    <w:p w14:paraId="453DD6B1" w14:textId="77777777" w:rsidR="00531EAB" w:rsidRDefault="00531EAB" w:rsidP="00531EAB">
      <w:pPr>
        <w:jc w:val="both"/>
        <w:rPr>
          <w:rStyle w:val="Nessuno"/>
          <w:rFonts w:ascii="Arial" w:eastAsia="Tahoma" w:hAnsi="Arial" w:cs="Arial"/>
          <w:sz w:val="20"/>
          <w:szCs w:val="20"/>
        </w:rPr>
      </w:pPr>
    </w:p>
    <w:p w14:paraId="70622422" w14:textId="77777777" w:rsidR="00531EAB" w:rsidRDefault="00531EAB" w:rsidP="00531EAB">
      <w:pPr>
        <w:jc w:val="both"/>
        <w:rPr>
          <w:rStyle w:val="Nessuno"/>
          <w:rFonts w:ascii="Arial" w:eastAsia="Tahoma" w:hAnsi="Arial" w:cs="Arial"/>
          <w:sz w:val="20"/>
          <w:szCs w:val="20"/>
        </w:rPr>
      </w:pPr>
      <w:r>
        <w:rPr>
          <w:rStyle w:val="Nessuno"/>
          <w:rFonts w:ascii="Arial" w:hAnsi="Arial" w:cs="Arial"/>
          <w:sz w:val="20"/>
          <w:szCs w:val="20"/>
        </w:rPr>
        <w:t xml:space="preserve">I dati personali dei richiedenti la partecipazione al Corso verranno trattati dall’amministrazione dell’Istituto ai soli fini dell’organizzazione e realizzazione del Corso e per il rilascio dell’eventuale certificazione nel rispetto del </w:t>
      </w:r>
      <w:bookmarkStart w:id="9" w:name="OLE_LINK2"/>
      <w:r>
        <w:rPr>
          <w:rStyle w:val="Nessuno"/>
          <w:rFonts w:ascii="Arial" w:hAnsi="Arial" w:cs="Arial"/>
          <w:sz w:val="20"/>
          <w:szCs w:val="20"/>
        </w:rPr>
        <w:t>R</w:t>
      </w:r>
      <w:bookmarkStart w:id="10" w:name="OLE_LINK3"/>
      <w:bookmarkEnd w:id="9"/>
      <w:r>
        <w:rPr>
          <w:rStyle w:val="Nessuno"/>
          <w:rFonts w:ascii="Arial" w:hAnsi="Arial" w:cs="Arial"/>
          <w:sz w:val="20"/>
          <w:szCs w:val="20"/>
        </w:rPr>
        <w:t>egolamento UE 2016/679 (GDPR - General Data Protection Regulation).</w:t>
      </w:r>
      <w:bookmarkEnd w:id="10"/>
      <w:r>
        <w:rPr>
          <w:rStyle w:val="Nessuno"/>
          <w:rFonts w:ascii="Arial" w:hAnsi="Arial" w:cs="Arial"/>
          <w:sz w:val="20"/>
          <w:szCs w:val="20"/>
        </w:rPr>
        <w:t xml:space="preserve"> </w:t>
      </w:r>
    </w:p>
    <w:p w14:paraId="00111268" w14:textId="77777777" w:rsidR="00531EAB" w:rsidRDefault="00531EAB" w:rsidP="00531EAB">
      <w:pPr>
        <w:rPr>
          <w:rStyle w:val="Nessuno"/>
          <w:rFonts w:ascii="Arial" w:hAnsi="Arial" w:cs="Arial"/>
          <w:b/>
          <w:bCs/>
          <w:sz w:val="20"/>
          <w:szCs w:val="20"/>
        </w:rPr>
      </w:pPr>
    </w:p>
    <w:p w14:paraId="29FBE28B" w14:textId="77777777" w:rsidR="00531EAB" w:rsidRDefault="00531EAB" w:rsidP="00531EAB">
      <w:pPr>
        <w:spacing w:before="100" w:after="100"/>
        <w:jc w:val="center"/>
        <w:rPr>
          <w:rStyle w:val="Nessuno"/>
          <w:rFonts w:ascii="Arial" w:hAnsi="Arial" w:cs="Arial"/>
          <w:color w:val="auto"/>
          <w:sz w:val="20"/>
          <w:szCs w:val="20"/>
        </w:rPr>
      </w:pPr>
    </w:p>
    <w:p w14:paraId="3F2EC245" w14:textId="2B22EB81" w:rsidR="00531EAB" w:rsidRPr="004C1E04" w:rsidRDefault="00531EAB" w:rsidP="00531EAB">
      <w:pPr>
        <w:jc w:val="right"/>
        <w:rPr>
          <w:rFonts w:ascii="Arial" w:hAnsi="Arial" w:cs="Arial"/>
        </w:rPr>
      </w:pPr>
      <w:r w:rsidRPr="005351B3">
        <w:rPr>
          <w:rStyle w:val="Nessuno"/>
          <w:rFonts w:ascii="Arial" w:hAnsi="Arial" w:cs="Arial"/>
          <w:sz w:val="20"/>
          <w:szCs w:val="20"/>
        </w:rPr>
        <w:t xml:space="preserve">Trieste, </w:t>
      </w:r>
      <w:r w:rsidR="00FB3AC4">
        <w:rPr>
          <w:rStyle w:val="Nessuno"/>
          <w:rFonts w:ascii="Arial" w:hAnsi="Arial" w:cs="Arial"/>
          <w:sz w:val="20"/>
          <w:szCs w:val="20"/>
        </w:rPr>
        <w:t>10 settembre</w:t>
      </w:r>
      <w:r w:rsidR="004A532F">
        <w:rPr>
          <w:rStyle w:val="Nessuno"/>
          <w:rFonts w:ascii="Arial" w:hAnsi="Arial" w:cs="Arial"/>
          <w:sz w:val="20"/>
          <w:szCs w:val="20"/>
        </w:rPr>
        <w:t xml:space="preserve"> 2025</w:t>
      </w:r>
    </w:p>
    <w:bookmarkEnd w:id="0"/>
    <w:p w14:paraId="6D4C8028" w14:textId="43A8EC0C" w:rsidR="00990012" w:rsidRPr="00314D11" w:rsidRDefault="00990012" w:rsidP="00531EAB">
      <w:pPr>
        <w:jc w:val="center"/>
        <w:rPr>
          <w:rFonts w:ascii="Arial" w:hAnsi="Arial" w:cs="Arial"/>
          <w:sz w:val="20"/>
          <w:szCs w:val="20"/>
          <w:lang w:val="it"/>
        </w:rPr>
      </w:pPr>
    </w:p>
    <w:sectPr w:rsidR="00990012" w:rsidRPr="00314D11">
      <w:headerReference w:type="even" r:id="rId11"/>
      <w:headerReference w:type="default" r:id="rId12"/>
      <w:footerReference w:type="even" r:id="rId13"/>
      <w:footerReference w:type="default" r:id="rId14"/>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BD92" w14:textId="77777777" w:rsidR="00A53C5C" w:rsidRDefault="00A53C5C">
      <w:r>
        <w:separator/>
      </w:r>
    </w:p>
    <w:p w14:paraId="0E7D54AC" w14:textId="77777777" w:rsidR="00A53C5C" w:rsidRDefault="00A53C5C"/>
  </w:endnote>
  <w:endnote w:type="continuationSeparator" w:id="0">
    <w:p w14:paraId="410E1DBB" w14:textId="77777777" w:rsidR="00A53C5C" w:rsidRDefault="00A53C5C">
      <w:r>
        <w:continuationSeparator/>
      </w:r>
    </w:p>
    <w:p w14:paraId="55975DFB" w14:textId="77777777" w:rsidR="00A53C5C" w:rsidRDefault="00A53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9D39" w14:textId="77777777" w:rsidR="00E7675C" w:rsidRDefault="00E7675C">
    <w:pPr>
      <w:pStyle w:val="Pidipagina"/>
    </w:pPr>
  </w:p>
  <w:p w14:paraId="353B3BF3" w14:textId="77777777" w:rsidR="004A520B" w:rsidRDefault="004A52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12884"/>
      <w:docPartObj>
        <w:docPartGallery w:val="Page Numbers (Bottom of Page)"/>
        <w:docPartUnique/>
      </w:docPartObj>
    </w:sdtPr>
    <w:sdtEndPr>
      <w:rPr>
        <w:rFonts w:ascii="Tahoma" w:hAnsi="Tahoma" w:cs="Tahoma"/>
        <w:color w:val="0070C0"/>
        <w:sz w:val="18"/>
        <w:szCs w:val="18"/>
      </w:rPr>
    </w:sdtEndPr>
    <w:sdtContent>
      <w:sdt>
        <w:sdtPr>
          <w:rPr>
            <w:rFonts w:ascii="Tahoma" w:hAnsi="Tahoma" w:cs="Tahoma"/>
            <w:color w:val="0070C0"/>
            <w:sz w:val="18"/>
            <w:szCs w:val="18"/>
          </w:rPr>
          <w:id w:val="-1769616900"/>
          <w:docPartObj>
            <w:docPartGallery w:val="Page Numbers (Top of Page)"/>
            <w:docPartUnique/>
          </w:docPartObj>
        </w:sdtPr>
        <w:sdtEndPr/>
        <w:sdtContent>
          <w:p w14:paraId="0991AC62" w14:textId="6B0A91AA" w:rsidR="00EA6E60" w:rsidRPr="00EA6E60" w:rsidRDefault="00EA6E60">
            <w:pPr>
              <w:pStyle w:val="Pidipagina"/>
              <w:jc w:val="right"/>
              <w:rPr>
                <w:rFonts w:ascii="Tahoma" w:hAnsi="Tahoma" w:cs="Tahoma"/>
                <w:color w:val="0070C0"/>
                <w:sz w:val="18"/>
                <w:szCs w:val="18"/>
              </w:rPr>
            </w:pPr>
            <w:r w:rsidRPr="00EA6E60">
              <w:rPr>
                <w:rFonts w:ascii="Tahoma" w:hAnsi="Tahoma" w:cs="Tahoma"/>
                <w:color w:val="0070C0"/>
                <w:sz w:val="18"/>
                <w:szCs w:val="18"/>
              </w:rPr>
              <w:t xml:space="preserve">Pag. </w:t>
            </w:r>
            <w:r w:rsidRPr="00EA6E60">
              <w:rPr>
                <w:rFonts w:ascii="Tahoma" w:hAnsi="Tahoma" w:cs="Tahoma"/>
                <w:b/>
                <w:bCs/>
                <w:color w:val="0070C0"/>
                <w:sz w:val="18"/>
                <w:szCs w:val="18"/>
              </w:rPr>
              <w:fldChar w:fldCharType="begin"/>
            </w:r>
            <w:r w:rsidRPr="00EA6E60">
              <w:rPr>
                <w:rFonts w:ascii="Tahoma" w:hAnsi="Tahoma" w:cs="Tahoma"/>
                <w:b/>
                <w:bCs/>
                <w:color w:val="0070C0"/>
                <w:sz w:val="18"/>
                <w:szCs w:val="18"/>
              </w:rPr>
              <w:instrText>PAGE</w:instrText>
            </w:r>
            <w:r w:rsidRPr="00EA6E60">
              <w:rPr>
                <w:rFonts w:ascii="Tahoma" w:hAnsi="Tahoma" w:cs="Tahoma"/>
                <w:b/>
                <w:bCs/>
                <w:color w:val="0070C0"/>
                <w:sz w:val="18"/>
                <w:szCs w:val="18"/>
              </w:rPr>
              <w:fldChar w:fldCharType="separate"/>
            </w:r>
            <w:r w:rsidRPr="00EA6E60">
              <w:rPr>
                <w:rFonts w:ascii="Tahoma" w:hAnsi="Tahoma" w:cs="Tahoma"/>
                <w:b/>
                <w:bCs/>
                <w:color w:val="0070C0"/>
                <w:sz w:val="18"/>
                <w:szCs w:val="18"/>
              </w:rPr>
              <w:t>2</w:t>
            </w:r>
            <w:r w:rsidRPr="00EA6E60">
              <w:rPr>
                <w:rFonts w:ascii="Tahoma" w:hAnsi="Tahoma" w:cs="Tahoma"/>
                <w:b/>
                <w:bCs/>
                <w:color w:val="0070C0"/>
                <w:sz w:val="18"/>
                <w:szCs w:val="18"/>
              </w:rPr>
              <w:fldChar w:fldCharType="end"/>
            </w:r>
            <w:r w:rsidRPr="00EA6E60">
              <w:rPr>
                <w:rFonts w:ascii="Tahoma" w:hAnsi="Tahoma" w:cs="Tahoma"/>
                <w:color w:val="0070C0"/>
                <w:sz w:val="18"/>
                <w:szCs w:val="18"/>
              </w:rPr>
              <w:t xml:space="preserve"> a </w:t>
            </w:r>
            <w:r w:rsidRPr="00EA6E60">
              <w:rPr>
                <w:rFonts w:ascii="Tahoma" w:hAnsi="Tahoma" w:cs="Tahoma"/>
                <w:b/>
                <w:bCs/>
                <w:color w:val="0070C0"/>
                <w:sz w:val="18"/>
                <w:szCs w:val="18"/>
              </w:rPr>
              <w:fldChar w:fldCharType="begin"/>
            </w:r>
            <w:r w:rsidRPr="00EA6E60">
              <w:rPr>
                <w:rFonts w:ascii="Tahoma" w:hAnsi="Tahoma" w:cs="Tahoma"/>
                <w:b/>
                <w:bCs/>
                <w:color w:val="0070C0"/>
                <w:sz w:val="18"/>
                <w:szCs w:val="18"/>
              </w:rPr>
              <w:instrText>NUMPAGES</w:instrText>
            </w:r>
            <w:r w:rsidRPr="00EA6E60">
              <w:rPr>
                <w:rFonts w:ascii="Tahoma" w:hAnsi="Tahoma" w:cs="Tahoma"/>
                <w:b/>
                <w:bCs/>
                <w:color w:val="0070C0"/>
                <w:sz w:val="18"/>
                <w:szCs w:val="18"/>
              </w:rPr>
              <w:fldChar w:fldCharType="separate"/>
            </w:r>
            <w:r w:rsidRPr="00EA6E60">
              <w:rPr>
                <w:rFonts w:ascii="Tahoma" w:hAnsi="Tahoma" w:cs="Tahoma"/>
                <w:b/>
                <w:bCs/>
                <w:color w:val="0070C0"/>
                <w:sz w:val="18"/>
                <w:szCs w:val="18"/>
              </w:rPr>
              <w:t>2</w:t>
            </w:r>
            <w:r w:rsidRPr="00EA6E60">
              <w:rPr>
                <w:rFonts w:ascii="Tahoma" w:hAnsi="Tahoma" w:cs="Tahoma"/>
                <w:b/>
                <w:bCs/>
                <w:color w:val="0070C0"/>
                <w:sz w:val="18"/>
                <w:szCs w:val="18"/>
              </w:rPr>
              <w:fldChar w:fldCharType="end"/>
            </w:r>
          </w:p>
        </w:sdtContent>
      </w:sdt>
    </w:sdtContent>
  </w:sdt>
  <w:p w14:paraId="78401017" w14:textId="4ADA61ED" w:rsidR="00421D82" w:rsidRDefault="00585E1A" w:rsidP="00EA6E60">
    <w:pPr>
      <w:pStyle w:val="Pidipagina"/>
      <w:jc w:val="right"/>
      <w:rPr>
        <w:rFonts w:ascii="Tahoma" w:hAnsi="Tahoma" w:cs="Tahoma"/>
        <w:color w:val="0070C0"/>
        <w:sz w:val="18"/>
        <w:szCs w:val="18"/>
      </w:rPr>
    </w:pPr>
    <w:r w:rsidRPr="00585E1A">
      <w:rPr>
        <w:rFonts w:ascii="Tahoma" w:hAnsi="Tahoma" w:cs="Tahoma"/>
        <w:color w:val="FF0000"/>
        <w:sz w:val="18"/>
        <w:szCs w:val="18"/>
      </w:rPr>
      <w:t xml:space="preserve"> </w:t>
    </w:r>
    <w:r w:rsidRPr="00513B57">
      <w:rPr>
        <w:rFonts w:ascii="Tahoma" w:hAnsi="Tahoma" w:cs="Tahoma"/>
        <w:color w:val="0070C0"/>
        <w:sz w:val="18"/>
        <w:szCs w:val="18"/>
      </w:rPr>
      <w:t>Rev. 0</w:t>
    </w:r>
    <w:r w:rsidR="00FB3AC4">
      <w:rPr>
        <w:rFonts w:ascii="Tahoma" w:hAnsi="Tahoma" w:cs="Tahoma"/>
        <w:color w:val="0070C0"/>
        <w:sz w:val="18"/>
        <w:szCs w:val="18"/>
      </w:rPr>
      <w:t>1</w:t>
    </w:r>
    <w:r w:rsidRPr="00513B57">
      <w:rPr>
        <w:rFonts w:ascii="Tahoma" w:hAnsi="Tahoma" w:cs="Tahoma"/>
        <w:color w:val="0070C0"/>
        <w:sz w:val="18"/>
        <w:szCs w:val="18"/>
      </w:rPr>
      <w:t xml:space="preserve"> del </w:t>
    </w:r>
    <w:r w:rsidR="00FB3AC4">
      <w:rPr>
        <w:rFonts w:ascii="Tahoma" w:hAnsi="Tahoma" w:cs="Tahoma"/>
        <w:color w:val="0070C0"/>
        <w:sz w:val="18"/>
        <w:szCs w:val="18"/>
      </w:rPr>
      <w:t>10</w:t>
    </w:r>
    <w:r w:rsidR="000315A1">
      <w:rPr>
        <w:rFonts w:ascii="Tahoma" w:hAnsi="Tahoma" w:cs="Tahoma"/>
        <w:color w:val="0070C0"/>
        <w:sz w:val="18"/>
        <w:szCs w:val="18"/>
      </w:rPr>
      <w:t>-</w:t>
    </w:r>
    <w:r w:rsidR="00ED314F">
      <w:rPr>
        <w:rFonts w:ascii="Tahoma" w:hAnsi="Tahoma" w:cs="Tahoma"/>
        <w:color w:val="0070C0"/>
        <w:sz w:val="18"/>
        <w:szCs w:val="18"/>
      </w:rPr>
      <w:t>0</w:t>
    </w:r>
    <w:r w:rsidR="00FB3AC4">
      <w:rPr>
        <w:rFonts w:ascii="Tahoma" w:hAnsi="Tahoma" w:cs="Tahoma"/>
        <w:color w:val="0070C0"/>
        <w:sz w:val="18"/>
        <w:szCs w:val="18"/>
      </w:rPr>
      <w:t>9</w:t>
    </w:r>
    <w:r w:rsidR="000315A1">
      <w:rPr>
        <w:rFonts w:ascii="Tahoma" w:hAnsi="Tahoma" w:cs="Tahoma"/>
        <w:color w:val="0070C0"/>
        <w:sz w:val="18"/>
        <w:szCs w:val="18"/>
      </w:rPr>
      <w:t>-</w:t>
    </w:r>
    <w:r w:rsidR="00513B57" w:rsidRPr="00513B57">
      <w:rPr>
        <w:rFonts w:ascii="Tahoma" w:hAnsi="Tahoma" w:cs="Tahoma"/>
        <w:color w:val="0070C0"/>
        <w:sz w:val="18"/>
        <w:szCs w:val="18"/>
      </w:rPr>
      <w:t>202</w:t>
    </w:r>
    <w:r w:rsidR="00421D82">
      <w:rPr>
        <w:rFonts w:ascii="Tahoma" w:hAnsi="Tahoma" w:cs="Tahoma"/>
        <w:color w:val="0070C0"/>
        <w:sz w:val="18"/>
        <w:szCs w:val="18"/>
      </w:rPr>
      <w:t>5</w:t>
    </w:r>
  </w:p>
  <w:p w14:paraId="53376CAC" w14:textId="52597590" w:rsidR="00EA6E60" w:rsidRPr="00EA6E60" w:rsidRDefault="00585E1A" w:rsidP="00EA6E60">
    <w:pPr>
      <w:pStyle w:val="Pidipagina"/>
      <w:jc w:val="right"/>
      <w:rPr>
        <w:rFonts w:ascii="Tahoma" w:hAnsi="Tahoma" w:cs="Tahoma"/>
        <w:color w:val="0070C0"/>
        <w:sz w:val="18"/>
        <w:szCs w:val="18"/>
      </w:rPr>
    </w:pPr>
    <w:r>
      <w:rPr>
        <w:rFonts w:ascii="Tahoma" w:hAnsi="Tahoma" w:cs="Tahoma"/>
        <w:color w:val="0070C0"/>
        <w:sz w:val="18"/>
        <w:szCs w:val="18"/>
      </w:rPr>
      <w:tab/>
    </w:r>
    <w:r w:rsidR="00D266D1">
      <w:rPr>
        <w:rFonts w:ascii="Tahoma" w:hAnsi="Tahoma" w:cs="Tahoma"/>
        <w:color w:val="0070C0"/>
        <w:sz w:val="18"/>
        <w:szCs w:val="18"/>
      </w:rPr>
      <w:tab/>
    </w:r>
    <w:r w:rsidR="00193818">
      <w:rPr>
        <w:rFonts w:ascii="Tahoma" w:hAnsi="Tahoma" w:cs="Tahoma"/>
        <w:color w:val="0070C0"/>
        <w:sz w:val="18"/>
        <w:szCs w:val="18"/>
      </w:rPr>
      <w:t>Piano 202</w:t>
    </w:r>
    <w:r w:rsidR="00421D82">
      <w:rPr>
        <w:rFonts w:ascii="Tahoma" w:hAnsi="Tahoma" w:cs="Tahoma"/>
        <w:color w:val="0070C0"/>
        <w:sz w:val="18"/>
        <w:szCs w:val="18"/>
      </w:rPr>
      <w:t>5</w:t>
    </w:r>
    <w:r w:rsidR="00193818">
      <w:rPr>
        <w:rFonts w:ascii="Tahoma" w:hAnsi="Tahoma" w:cs="Tahoma"/>
        <w:color w:val="0070C0"/>
        <w:sz w:val="18"/>
        <w:szCs w:val="18"/>
      </w:rPr>
      <w:t>/2</w:t>
    </w:r>
    <w:r w:rsidR="00421D82">
      <w:rPr>
        <w:rFonts w:ascii="Tahoma" w:hAnsi="Tahoma" w:cs="Tahoma"/>
        <w:color w:val="0070C0"/>
        <w:sz w:val="18"/>
        <w:szCs w:val="18"/>
      </w:rPr>
      <w:t>8</w:t>
    </w:r>
    <w:r w:rsidR="00D266D1">
      <w:rPr>
        <w:rFonts w:ascii="Tahoma" w:hAnsi="Tahoma" w:cs="Tahoma"/>
        <w:color w:val="0070C0"/>
        <w:sz w:val="18"/>
        <w:szCs w:val="18"/>
      </w:rPr>
      <w:t xml:space="preserve"> – Indirizzo</w:t>
    </w:r>
    <w:r w:rsidR="0014782D">
      <w:rPr>
        <w:rFonts w:ascii="Tahoma" w:hAnsi="Tahoma" w:cs="Tahoma"/>
        <w:color w:val="0070C0"/>
        <w:sz w:val="18"/>
        <w:szCs w:val="18"/>
      </w:rPr>
      <w:t xml:space="preserve">: </w:t>
    </w:r>
    <w:r w:rsidR="00D3310E">
      <w:rPr>
        <w:rFonts w:ascii="Tahoma" w:hAnsi="Tahoma" w:cs="Tahoma"/>
        <w:color w:val="0070C0"/>
        <w:sz w:val="18"/>
        <w:szCs w:val="18"/>
      </w:rPr>
      <w:t>Allievi Ufficiali</w:t>
    </w:r>
  </w:p>
  <w:p w14:paraId="185C6D40" w14:textId="77777777" w:rsidR="004A520B" w:rsidRDefault="004A5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8228" w14:textId="77777777" w:rsidR="00A53C5C" w:rsidRDefault="00A53C5C">
      <w:r>
        <w:separator/>
      </w:r>
    </w:p>
    <w:p w14:paraId="41891AB0" w14:textId="77777777" w:rsidR="00A53C5C" w:rsidRDefault="00A53C5C"/>
  </w:footnote>
  <w:footnote w:type="continuationSeparator" w:id="0">
    <w:p w14:paraId="5D6D0653" w14:textId="77777777" w:rsidR="00A53C5C" w:rsidRDefault="00A53C5C">
      <w:r>
        <w:continuationSeparator/>
      </w:r>
    </w:p>
    <w:p w14:paraId="3A9895F7" w14:textId="77777777" w:rsidR="00A53C5C" w:rsidRDefault="00A53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4F09" w14:textId="77777777" w:rsidR="00E7675C" w:rsidRDefault="00E7675C">
    <w:pPr>
      <w:pStyle w:val="Intestazione"/>
    </w:pPr>
  </w:p>
  <w:p w14:paraId="0E7D784C" w14:textId="77777777" w:rsidR="004A520B" w:rsidRDefault="004A52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9D88" w14:textId="77777777" w:rsidR="00962625" w:rsidRPr="009029E5" w:rsidRDefault="00962625" w:rsidP="00962625">
    <w:pPr>
      <w:pStyle w:val="Intestazione"/>
      <w:tabs>
        <w:tab w:val="clear" w:pos="4819"/>
        <w:tab w:val="clear" w:pos="9638"/>
        <w:tab w:val="center" w:pos="4986"/>
      </w:tabs>
    </w:pPr>
    <w:r>
      <w:rPr>
        <w:rFonts w:ascii="Tahoma" w:hAnsi="Tahoma" w:cs="Tahoma"/>
        <w:noProof/>
        <w:color w:val="0070C0"/>
        <w:sz w:val="18"/>
        <w:szCs w:val="18"/>
      </w:rPr>
      <w:drawing>
        <wp:anchor distT="0" distB="0" distL="114300" distR="114300" simplePos="0" relativeHeight="251661312" behindDoc="1" locked="0" layoutInCell="1" allowOverlap="1" wp14:anchorId="1A7B0E73" wp14:editId="7DE61369">
          <wp:simplePos x="0" y="0"/>
          <wp:positionH relativeFrom="margin">
            <wp:posOffset>3420110</wp:posOffset>
          </wp:positionH>
          <wp:positionV relativeFrom="margin">
            <wp:posOffset>-496570</wp:posOffset>
          </wp:positionV>
          <wp:extent cx="920750" cy="341630"/>
          <wp:effectExtent l="0" t="0" r="0" b="1270"/>
          <wp:wrapSquare wrapText="bothSides"/>
          <wp:docPr id="139616162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341630"/>
                  </a:xfrm>
                  <a:prstGeom prst="rect">
                    <a:avLst/>
                  </a:prstGeom>
                  <a:noFill/>
                </pic:spPr>
              </pic:pic>
            </a:graphicData>
          </a:graphic>
        </wp:anchor>
      </w:drawing>
    </w:r>
    <w:r w:rsidRPr="00521557">
      <w:rPr>
        <w:rFonts w:ascii="Arial" w:hAnsi="Arial" w:cs="Arial"/>
        <w:b/>
        <w:bCs/>
        <w:noProof/>
        <w:sz w:val="20"/>
        <w:szCs w:val="20"/>
      </w:rPr>
      <w:drawing>
        <wp:anchor distT="0" distB="0" distL="114300" distR="114300" simplePos="0" relativeHeight="251660288" behindDoc="0" locked="0" layoutInCell="1" allowOverlap="1" wp14:anchorId="7E83A7D7" wp14:editId="1BCAD752">
          <wp:simplePos x="0" y="0"/>
          <wp:positionH relativeFrom="margin">
            <wp:posOffset>4457065</wp:posOffset>
          </wp:positionH>
          <wp:positionV relativeFrom="margin">
            <wp:posOffset>-514350</wp:posOffset>
          </wp:positionV>
          <wp:extent cx="1818005" cy="359410"/>
          <wp:effectExtent l="0" t="0" r="0" b="2540"/>
          <wp:wrapSquare wrapText="bothSides"/>
          <wp:docPr id="11816755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8005" cy="35941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FB33423" wp14:editId="28E40A44">
          <wp:simplePos x="0" y="0"/>
          <wp:positionH relativeFrom="margin">
            <wp:posOffset>-276225</wp:posOffset>
          </wp:positionH>
          <wp:positionV relativeFrom="margin">
            <wp:posOffset>-428625</wp:posOffset>
          </wp:positionV>
          <wp:extent cx="3600000" cy="198917"/>
          <wp:effectExtent l="0" t="0" r="635" b="0"/>
          <wp:wrapSquare wrapText="bothSides"/>
          <wp:docPr id="39508166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81665" name="Immagine 395081665"/>
                  <pic:cNvPicPr/>
                </pic:nvPicPr>
                <pic:blipFill>
                  <a:blip r:embed="rId3">
                    <a:extLst>
                      <a:ext uri="{28A0092B-C50C-407E-A947-70E740481C1C}">
                        <a14:useLocalDpi xmlns:a14="http://schemas.microsoft.com/office/drawing/2010/main" val="0"/>
                      </a:ext>
                    </a:extLst>
                  </a:blip>
                  <a:stretch>
                    <a:fillRect/>
                  </a:stretch>
                </pic:blipFill>
                <pic:spPr>
                  <a:xfrm>
                    <a:off x="0" y="0"/>
                    <a:ext cx="3600000" cy="198917"/>
                  </a:xfrm>
                  <a:prstGeom prst="rect">
                    <a:avLst/>
                  </a:prstGeom>
                </pic:spPr>
              </pic:pic>
            </a:graphicData>
          </a:graphic>
          <wp14:sizeRelH relativeFrom="margin">
            <wp14:pctWidth>0</wp14:pctWidth>
          </wp14:sizeRelH>
          <wp14:sizeRelV relativeFrom="margin">
            <wp14:pctHeight>0</wp14:pctHeight>
          </wp14:sizeRelV>
        </wp:anchor>
      </w:drawing>
    </w:r>
    <w:r>
      <w:tab/>
    </w:r>
  </w:p>
  <w:p w14:paraId="24013C9F" w14:textId="452955A7" w:rsidR="00421D82" w:rsidRPr="00962625" w:rsidRDefault="00421D82" w:rsidP="009626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2B6"/>
    <w:multiLevelType w:val="hybridMultilevel"/>
    <w:tmpl w:val="26641882"/>
    <w:numStyleLink w:val="Stileimportato13"/>
  </w:abstractNum>
  <w:abstractNum w:abstractNumId="1" w15:restartNumberingAfterBreak="0">
    <w:nsid w:val="07E17B4A"/>
    <w:multiLevelType w:val="hybridMultilevel"/>
    <w:tmpl w:val="C1103268"/>
    <w:numStyleLink w:val="Stileimportato2"/>
  </w:abstractNum>
  <w:abstractNum w:abstractNumId="2" w15:restartNumberingAfterBreak="0">
    <w:nsid w:val="0CAE2B5A"/>
    <w:multiLevelType w:val="hybridMultilevel"/>
    <w:tmpl w:val="C1627180"/>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E950B63"/>
    <w:multiLevelType w:val="hybridMultilevel"/>
    <w:tmpl w:val="ED66FE38"/>
    <w:styleLink w:val="Stileimportato10"/>
    <w:lvl w:ilvl="0" w:tplc="7158D8BE">
      <w:start w:val="1"/>
      <w:numFmt w:val="bullet"/>
      <w:lvlText w:val="-"/>
      <w:lvlJc w:val="left"/>
      <w:pPr>
        <w:ind w:left="79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080C17E">
      <w:start w:val="1"/>
      <w:numFmt w:val="bullet"/>
      <w:lvlText w:val="o"/>
      <w:lvlJc w:val="left"/>
      <w:pPr>
        <w:ind w:left="151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8F0F7D6">
      <w:start w:val="1"/>
      <w:numFmt w:val="bullet"/>
      <w:lvlText w:val="▪"/>
      <w:lvlJc w:val="left"/>
      <w:pPr>
        <w:ind w:left="223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7868A98">
      <w:start w:val="1"/>
      <w:numFmt w:val="bullet"/>
      <w:lvlText w:val="•"/>
      <w:lvlJc w:val="left"/>
      <w:pPr>
        <w:ind w:left="295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6A8D234">
      <w:start w:val="1"/>
      <w:numFmt w:val="bullet"/>
      <w:lvlText w:val="o"/>
      <w:lvlJc w:val="left"/>
      <w:pPr>
        <w:ind w:left="367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90BCF118">
      <w:start w:val="1"/>
      <w:numFmt w:val="bullet"/>
      <w:lvlText w:val="▪"/>
      <w:lvlJc w:val="left"/>
      <w:pPr>
        <w:ind w:left="439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7E28BFE">
      <w:start w:val="1"/>
      <w:numFmt w:val="bullet"/>
      <w:lvlText w:val="•"/>
      <w:lvlJc w:val="left"/>
      <w:pPr>
        <w:ind w:left="511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63C88D8">
      <w:start w:val="1"/>
      <w:numFmt w:val="bullet"/>
      <w:lvlText w:val="o"/>
      <w:lvlJc w:val="left"/>
      <w:pPr>
        <w:ind w:left="583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B1851B2">
      <w:start w:val="1"/>
      <w:numFmt w:val="bullet"/>
      <w:lvlText w:val="▪"/>
      <w:lvlJc w:val="left"/>
      <w:pPr>
        <w:ind w:left="655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0F12546F"/>
    <w:multiLevelType w:val="hybridMultilevel"/>
    <w:tmpl w:val="A8E043FC"/>
    <w:lvl w:ilvl="0" w:tplc="9D8A44D2">
      <w:start w:val="1"/>
      <w:numFmt w:val="decimal"/>
      <w:lvlText w:val="%1."/>
      <w:lvlJc w:val="left"/>
      <w:pPr>
        <w:ind w:left="720" w:hanging="360"/>
      </w:pPr>
      <w:rPr>
        <w:rFonts w:eastAsia="Arial Unicode M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BD01D6"/>
    <w:multiLevelType w:val="hybridMultilevel"/>
    <w:tmpl w:val="4154895A"/>
    <w:styleLink w:val="Stileimportato15"/>
    <w:lvl w:ilvl="0" w:tplc="E6C0DD5E">
      <w:start w:val="1"/>
      <w:numFmt w:val="bullet"/>
      <w:lvlText w:val="·"/>
      <w:lvlJc w:val="left"/>
      <w:pPr>
        <w:ind w:left="21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50DBCC">
      <w:start w:val="1"/>
      <w:numFmt w:val="bullet"/>
      <w:lvlText w:val="o"/>
      <w:lvlJc w:val="left"/>
      <w:pPr>
        <w:ind w:left="2835"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94FE22">
      <w:start w:val="1"/>
      <w:numFmt w:val="bullet"/>
      <w:lvlText w:val="▪"/>
      <w:lvlJc w:val="left"/>
      <w:pPr>
        <w:ind w:left="3543"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9E1B38">
      <w:start w:val="1"/>
      <w:numFmt w:val="bullet"/>
      <w:lvlText w:val="·"/>
      <w:lvlJc w:val="left"/>
      <w:pPr>
        <w:ind w:left="425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A6F51E">
      <w:start w:val="1"/>
      <w:numFmt w:val="bullet"/>
      <w:lvlText w:val="o"/>
      <w:lvlJc w:val="left"/>
      <w:pPr>
        <w:ind w:left="4959"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F4ACF6">
      <w:start w:val="1"/>
      <w:numFmt w:val="bullet"/>
      <w:lvlText w:val="▪"/>
      <w:lvlJc w:val="left"/>
      <w:pPr>
        <w:ind w:left="5667"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5C61E4">
      <w:start w:val="1"/>
      <w:numFmt w:val="bullet"/>
      <w:lvlText w:val="·"/>
      <w:lvlJc w:val="left"/>
      <w:pPr>
        <w:ind w:left="6375"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18C8B0">
      <w:start w:val="1"/>
      <w:numFmt w:val="bullet"/>
      <w:lvlText w:val="o"/>
      <w:lvlJc w:val="left"/>
      <w:pPr>
        <w:ind w:left="7083"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C4CC6">
      <w:start w:val="1"/>
      <w:numFmt w:val="bullet"/>
      <w:lvlText w:val="▪"/>
      <w:lvlJc w:val="left"/>
      <w:pPr>
        <w:ind w:left="7791"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B965C0"/>
    <w:multiLevelType w:val="hybridMultilevel"/>
    <w:tmpl w:val="9970C236"/>
    <w:styleLink w:val="Stileimportato8"/>
    <w:lvl w:ilvl="0" w:tplc="31AC158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16B0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8AD88A">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AA038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FE04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4A258">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14444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0A65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E429C0">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C86A75"/>
    <w:multiLevelType w:val="hybridMultilevel"/>
    <w:tmpl w:val="FE92B1A2"/>
    <w:numStyleLink w:val="Stileimportato6"/>
  </w:abstractNum>
  <w:abstractNum w:abstractNumId="8" w15:restartNumberingAfterBreak="0">
    <w:nsid w:val="2441129E"/>
    <w:multiLevelType w:val="hybridMultilevel"/>
    <w:tmpl w:val="C1103268"/>
    <w:styleLink w:val="Stileimportato2"/>
    <w:lvl w:ilvl="0" w:tplc="4F62D3D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16A10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B1E49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3EFA4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95C569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F1000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E954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27EF2F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12821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80E4AC0"/>
    <w:multiLevelType w:val="hybridMultilevel"/>
    <w:tmpl w:val="F82406A0"/>
    <w:styleLink w:val="Stileimportato9"/>
    <w:lvl w:ilvl="0" w:tplc="87E8576E">
      <w:start w:val="1"/>
      <w:numFmt w:val="bullet"/>
      <w:lvlText w:val="➢"/>
      <w:lvlJc w:val="left"/>
      <w:pPr>
        <w:ind w:left="4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8CE6C256">
      <w:start w:val="1"/>
      <w:numFmt w:val="bullet"/>
      <w:lvlText w:val="□"/>
      <w:lvlJc w:val="left"/>
      <w:pPr>
        <w:ind w:left="11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4EE6DFC">
      <w:start w:val="1"/>
      <w:numFmt w:val="bullet"/>
      <w:lvlText w:val="▪"/>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C123212">
      <w:start w:val="1"/>
      <w:numFmt w:val="bullet"/>
      <w:lvlText w:val="•"/>
      <w:lvlJc w:val="left"/>
      <w:pPr>
        <w:ind w:left="25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114DD14">
      <w:start w:val="1"/>
      <w:numFmt w:val="bullet"/>
      <w:lvlText w:val="□"/>
      <w:lvlJc w:val="left"/>
      <w:pPr>
        <w:ind w:left="33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2724060">
      <w:start w:val="1"/>
      <w:numFmt w:val="bullet"/>
      <w:lvlText w:val="▪"/>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27B24E2E">
      <w:start w:val="1"/>
      <w:numFmt w:val="bullet"/>
      <w:lvlText w:val="•"/>
      <w:lvlJc w:val="left"/>
      <w:pPr>
        <w:ind w:left="47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A370A09E">
      <w:start w:val="1"/>
      <w:numFmt w:val="bullet"/>
      <w:lvlText w:val="□"/>
      <w:lvlJc w:val="left"/>
      <w:pPr>
        <w:ind w:left="54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5A920DBC">
      <w:start w:val="1"/>
      <w:numFmt w:val="bullet"/>
      <w:lvlText w:val="▪"/>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28237701"/>
    <w:multiLevelType w:val="hybridMultilevel"/>
    <w:tmpl w:val="56AEDEC4"/>
    <w:lvl w:ilvl="0" w:tplc="0410000D">
      <w:start w:val="1"/>
      <w:numFmt w:val="bullet"/>
      <w:lvlText w:val=""/>
      <w:lvlJc w:val="left"/>
      <w:pPr>
        <w:ind w:left="792" w:hanging="432"/>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F2C778">
      <w:start w:val="1"/>
      <w:numFmt w:val="bullet"/>
      <w:lvlText w:val="o"/>
      <w:lvlJc w:val="left"/>
      <w:pPr>
        <w:ind w:left="151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CC08628">
      <w:start w:val="1"/>
      <w:numFmt w:val="bullet"/>
      <w:lvlText w:val="▪"/>
      <w:lvlJc w:val="left"/>
      <w:pPr>
        <w:ind w:left="223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2DE6378">
      <w:start w:val="1"/>
      <w:numFmt w:val="bullet"/>
      <w:lvlText w:val="•"/>
      <w:lvlJc w:val="left"/>
      <w:pPr>
        <w:ind w:left="295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0D208EE">
      <w:start w:val="1"/>
      <w:numFmt w:val="bullet"/>
      <w:lvlText w:val="o"/>
      <w:lvlJc w:val="left"/>
      <w:pPr>
        <w:ind w:left="367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D9C02788">
      <w:start w:val="1"/>
      <w:numFmt w:val="bullet"/>
      <w:lvlText w:val="▪"/>
      <w:lvlJc w:val="left"/>
      <w:pPr>
        <w:ind w:left="439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3A05878">
      <w:start w:val="1"/>
      <w:numFmt w:val="bullet"/>
      <w:lvlText w:val="•"/>
      <w:lvlJc w:val="left"/>
      <w:pPr>
        <w:ind w:left="511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53DED380">
      <w:start w:val="1"/>
      <w:numFmt w:val="bullet"/>
      <w:lvlText w:val="o"/>
      <w:lvlJc w:val="left"/>
      <w:pPr>
        <w:ind w:left="583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74A849A">
      <w:start w:val="1"/>
      <w:numFmt w:val="bullet"/>
      <w:lvlText w:val="▪"/>
      <w:lvlJc w:val="left"/>
      <w:pPr>
        <w:ind w:left="6552" w:hanging="432"/>
      </w:pPr>
      <w:rPr>
        <w:rFonts w:ascii="Tahoma" w:eastAsia="Tahoma" w:hAnsi="Tahoma" w:cs="Tahoma"/>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1" w15:restartNumberingAfterBreak="0">
    <w:nsid w:val="292232FC"/>
    <w:multiLevelType w:val="hybridMultilevel"/>
    <w:tmpl w:val="4154895A"/>
    <w:numStyleLink w:val="Stileimportato15"/>
  </w:abstractNum>
  <w:abstractNum w:abstractNumId="12" w15:restartNumberingAfterBreak="0">
    <w:nsid w:val="2DF41ACF"/>
    <w:multiLevelType w:val="hybridMultilevel"/>
    <w:tmpl w:val="6088BE9C"/>
    <w:styleLink w:val="Stileimportato11"/>
    <w:lvl w:ilvl="0" w:tplc="039A624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4AACB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2F211B4">
      <w:start w:val="1"/>
      <w:numFmt w:val="lowerRoman"/>
      <w:lvlText w:val="%3."/>
      <w:lvlJc w:val="left"/>
      <w:pPr>
        <w:tabs>
          <w:tab w:val="num" w:pos="2124"/>
        </w:tabs>
        <w:ind w:left="2136"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9D14835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0DAFC7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67ADFD6">
      <w:start w:val="1"/>
      <w:numFmt w:val="lowerRoman"/>
      <w:lvlText w:val="%6."/>
      <w:lvlJc w:val="left"/>
      <w:pPr>
        <w:tabs>
          <w:tab w:val="num" w:pos="4248"/>
        </w:tabs>
        <w:ind w:left="4260" w:hanging="229"/>
      </w:pPr>
      <w:rPr>
        <w:rFonts w:hAnsi="Arial Unicode MS"/>
        <w:caps w:val="0"/>
        <w:smallCaps w:val="0"/>
        <w:strike w:val="0"/>
        <w:dstrike w:val="0"/>
        <w:outline w:val="0"/>
        <w:emboss w:val="0"/>
        <w:imprint w:val="0"/>
        <w:spacing w:val="0"/>
        <w:w w:val="100"/>
        <w:kern w:val="0"/>
        <w:position w:val="0"/>
        <w:highlight w:val="none"/>
        <w:vertAlign w:val="baseline"/>
      </w:rPr>
    </w:lvl>
    <w:lvl w:ilvl="6" w:tplc="9DF6984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B960A1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FFACDF6">
      <w:start w:val="1"/>
      <w:numFmt w:val="lowerRoman"/>
      <w:lvlText w:val="%9."/>
      <w:lvlJc w:val="left"/>
      <w:pPr>
        <w:tabs>
          <w:tab w:val="num" w:pos="6372"/>
        </w:tabs>
        <w:ind w:left="6384" w:hanging="1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261686E"/>
    <w:multiLevelType w:val="hybridMultilevel"/>
    <w:tmpl w:val="F96648A4"/>
    <w:numStyleLink w:val="Stileimportato4"/>
  </w:abstractNum>
  <w:abstractNum w:abstractNumId="14" w15:restartNumberingAfterBreak="0">
    <w:nsid w:val="3A9F2DEC"/>
    <w:multiLevelType w:val="hybridMultilevel"/>
    <w:tmpl w:val="44D4D60A"/>
    <w:lvl w:ilvl="0" w:tplc="04100001">
      <w:start w:val="1"/>
      <w:numFmt w:val="bullet"/>
      <w:lvlText w:val=""/>
      <w:lvlJc w:val="left"/>
      <w:pPr>
        <w:ind w:left="432" w:hanging="432"/>
      </w:pPr>
      <w:rPr>
        <w:rFonts w:ascii="Symbol" w:hAnsi="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29E47BB2">
      <w:start w:val="1"/>
      <w:numFmt w:val="bullet"/>
      <w:lvlText w:val="□"/>
      <w:lvlJc w:val="left"/>
      <w:pPr>
        <w:ind w:left="11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F7C67A4">
      <w:start w:val="1"/>
      <w:numFmt w:val="bullet"/>
      <w:lvlText w:val="▪"/>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7B40B030">
      <w:start w:val="1"/>
      <w:numFmt w:val="bullet"/>
      <w:lvlText w:val="•"/>
      <w:lvlJc w:val="left"/>
      <w:pPr>
        <w:ind w:left="25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366B2CA">
      <w:start w:val="1"/>
      <w:numFmt w:val="bullet"/>
      <w:lvlText w:val="□"/>
      <w:lvlJc w:val="left"/>
      <w:pPr>
        <w:ind w:left="33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700DCB2">
      <w:start w:val="1"/>
      <w:numFmt w:val="bullet"/>
      <w:lvlText w:val="▪"/>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44503890">
      <w:start w:val="1"/>
      <w:numFmt w:val="bullet"/>
      <w:lvlText w:val="•"/>
      <w:lvlJc w:val="left"/>
      <w:pPr>
        <w:ind w:left="47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F0CD904">
      <w:start w:val="1"/>
      <w:numFmt w:val="bullet"/>
      <w:lvlText w:val="□"/>
      <w:lvlJc w:val="left"/>
      <w:pPr>
        <w:ind w:left="54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0B2628A">
      <w:start w:val="1"/>
      <w:numFmt w:val="bullet"/>
      <w:lvlText w:val="▪"/>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5" w15:restartNumberingAfterBreak="0">
    <w:nsid w:val="3E1433BA"/>
    <w:multiLevelType w:val="hybridMultilevel"/>
    <w:tmpl w:val="244E35C4"/>
    <w:styleLink w:val="Stileimportato14"/>
    <w:lvl w:ilvl="0" w:tplc="F2601494">
      <w:start w:val="1"/>
      <w:numFmt w:val="bullet"/>
      <w:lvlText w:val="·"/>
      <w:lvlJc w:val="left"/>
      <w:pPr>
        <w:tabs>
          <w:tab w:val="num" w:pos="2124"/>
        </w:tabs>
        <w:ind w:left="1560" w:firstLine="2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7C4B1E">
      <w:start w:val="1"/>
      <w:numFmt w:val="bullet"/>
      <w:lvlText w:val="o"/>
      <w:lvlJc w:val="left"/>
      <w:pPr>
        <w:tabs>
          <w:tab w:val="num" w:pos="2844"/>
        </w:tabs>
        <w:ind w:left="2280" w:firstLine="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4C4C4">
      <w:start w:val="1"/>
      <w:numFmt w:val="bullet"/>
      <w:lvlText w:val="▪"/>
      <w:lvlJc w:val="left"/>
      <w:pPr>
        <w:tabs>
          <w:tab w:val="num" w:pos="3564"/>
        </w:tabs>
        <w:ind w:left="3000" w:firstLine="2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B631B2">
      <w:start w:val="1"/>
      <w:numFmt w:val="bullet"/>
      <w:lvlText w:val="·"/>
      <w:lvlJc w:val="left"/>
      <w:pPr>
        <w:tabs>
          <w:tab w:val="num" w:pos="4284"/>
        </w:tabs>
        <w:ind w:left="3720" w:firstLine="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D6C60A">
      <w:start w:val="1"/>
      <w:numFmt w:val="bullet"/>
      <w:lvlText w:val="o"/>
      <w:lvlJc w:val="left"/>
      <w:pPr>
        <w:tabs>
          <w:tab w:val="num" w:pos="5004"/>
        </w:tabs>
        <w:ind w:left="4440" w:firstLine="3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8CEAD6">
      <w:start w:val="1"/>
      <w:numFmt w:val="bullet"/>
      <w:lvlText w:val="▪"/>
      <w:lvlJc w:val="left"/>
      <w:pPr>
        <w:tabs>
          <w:tab w:val="num" w:pos="5724"/>
        </w:tabs>
        <w:ind w:left="5160" w:firstLine="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DA467E">
      <w:start w:val="1"/>
      <w:numFmt w:val="bullet"/>
      <w:lvlText w:val="·"/>
      <w:lvlJc w:val="left"/>
      <w:pPr>
        <w:tabs>
          <w:tab w:val="num" w:pos="6444"/>
        </w:tabs>
        <w:ind w:left="5880" w:firstLine="3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A08954">
      <w:start w:val="1"/>
      <w:numFmt w:val="bullet"/>
      <w:lvlText w:val="o"/>
      <w:lvlJc w:val="left"/>
      <w:pPr>
        <w:tabs>
          <w:tab w:val="num" w:pos="7164"/>
        </w:tabs>
        <w:ind w:left="6600" w:firstLine="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42FCAE">
      <w:start w:val="1"/>
      <w:numFmt w:val="bullet"/>
      <w:lvlText w:val="▪"/>
      <w:lvlJc w:val="left"/>
      <w:pPr>
        <w:tabs>
          <w:tab w:val="num" w:pos="7884"/>
        </w:tabs>
        <w:ind w:left="7320" w:firstLine="3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777B77"/>
    <w:multiLevelType w:val="hybridMultilevel"/>
    <w:tmpl w:val="A8E043FC"/>
    <w:lvl w:ilvl="0" w:tplc="FFFFFFFF">
      <w:start w:val="1"/>
      <w:numFmt w:val="decimal"/>
      <w:lvlText w:val="%1."/>
      <w:lvlJc w:val="left"/>
      <w:pPr>
        <w:ind w:left="720" w:hanging="360"/>
      </w:pPr>
      <w:rPr>
        <w:rFonts w:eastAsia="Arial Unicode M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933D87"/>
    <w:multiLevelType w:val="hybridMultilevel"/>
    <w:tmpl w:val="5C9A1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E72E33"/>
    <w:multiLevelType w:val="hybridMultilevel"/>
    <w:tmpl w:val="4F1AFCAC"/>
    <w:styleLink w:val="Stileimportato12"/>
    <w:lvl w:ilvl="0" w:tplc="F54CE8A4">
      <w:start w:val="1"/>
      <w:numFmt w:val="bullet"/>
      <w:lvlText w:val="➢"/>
      <w:lvlJc w:val="left"/>
      <w:pPr>
        <w:tabs>
          <w:tab w:val="num" w:pos="1416"/>
        </w:tabs>
        <w:ind w:left="720" w:firstLine="2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4CD7F0">
      <w:start w:val="1"/>
      <w:numFmt w:val="bullet"/>
      <w:lvlText w:val="o"/>
      <w:lvlJc w:val="left"/>
      <w:pPr>
        <w:tabs>
          <w:tab w:val="num" w:pos="2136"/>
        </w:tabs>
        <w:ind w:left="1440" w:firstLine="28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B66BA64">
      <w:start w:val="1"/>
      <w:numFmt w:val="bullet"/>
      <w:lvlText w:val="▪"/>
      <w:lvlJc w:val="left"/>
      <w:pPr>
        <w:tabs>
          <w:tab w:val="num" w:pos="2856"/>
        </w:tabs>
        <w:ind w:left="2160" w:firstLine="2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8C76FC">
      <w:start w:val="1"/>
      <w:numFmt w:val="bullet"/>
      <w:lvlText w:val="•"/>
      <w:lvlJc w:val="left"/>
      <w:pPr>
        <w:tabs>
          <w:tab w:val="num" w:pos="3576"/>
        </w:tabs>
        <w:ind w:left="2880" w:firstLine="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71C7B40">
      <w:start w:val="1"/>
      <w:numFmt w:val="bullet"/>
      <w:lvlText w:val="o"/>
      <w:lvlJc w:val="left"/>
      <w:pPr>
        <w:tabs>
          <w:tab w:val="num" w:pos="4296"/>
        </w:tabs>
        <w:ind w:left="3600" w:firstLine="32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9F454DE">
      <w:start w:val="1"/>
      <w:numFmt w:val="bullet"/>
      <w:lvlText w:val="▪"/>
      <w:lvlJc w:val="left"/>
      <w:pPr>
        <w:tabs>
          <w:tab w:val="num" w:pos="5016"/>
        </w:tabs>
        <w:ind w:left="4320" w:firstLine="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507556">
      <w:start w:val="1"/>
      <w:numFmt w:val="bullet"/>
      <w:lvlText w:val="•"/>
      <w:lvlJc w:val="left"/>
      <w:pPr>
        <w:tabs>
          <w:tab w:val="num" w:pos="5736"/>
        </w:tabs>
        <w:ind w:left="5040" w:firstLine="3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0CAE84">
      <w:start w:val="1"/>
      <w:numFmt w:val="bullet"/>
      <w:lvlText w:val="o"/>
      <w:lvlJc w:val="left"/>
      <w:pPr>
        <w:tabs>
          <w:tab w:val="num" w:pos="6456"/>
        </w:tabs>
        <w:ind w:left="5760" w:firstLine="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2EA0668">
      <w:start w:val="1"/>
      <w:numFmt w:val="bullet"/>
      <w:lvlText w:val="▪"/>
      <w:lvlJc w:val="left"/>
      <w:pPr>
        <w:tabs>
          <w:tab w:val="num" w:pos="7176"/>
        </w:tabs>
        <w:ind w:left="6480" w:firstLine="3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197B1E"/>
    <w:multiLevelType w:val="hybridMultilevel"/>
    <w:tmpl w:val="F96648A4"/>
    <w:styleLink w:val="Stileimportato4"/>
    <w:lvl w:ilvl="0" w:tplc="1FD0D77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C872F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E6AFF4">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498D77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6AE31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14A6E0">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836A215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2834B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AA332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F077F72"/>
    <w:multiLevelType w:val="hybridMultilevel"/>
    <w:tmpl w:val="FE92B1A2"/>
    <w:styleLink w:val="Stileimportato6"/>
    <w:lvl w:ilvl="0" w:tplc="466647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DA101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E48340">
      <w:start w:val="1"/>
      <w:numFmt w:val="lowerRoman"/>
      <w:lvlText w:val="%3."/>
      <w:lvlJc w:val="left"/>
      <w:pPr>
        <w:ind w:left="144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C2C8362">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289F0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B0BDBE">
      <w:start w:val="1"/>
      <w:numFmt w:val="lowerRoman"/>
      <w:lvlText w:val="%6."/>
      <w:lvlJc w:val="left"/>
      <w:pPr>
        <w:ind w:left="360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C224778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44B8CE">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24F222">
      <w:start w:val="1"/>
      <w:numFmt w:val="lowerRoman"/>
      <w:lvlText w:val="%9."/>
      <w:lvlJc w:val="left"/>
      <w:pPr>
        <w:ind w:left="576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FD910CD"/>
    <w:multiLevelType w:val="hybridMultilevel"/>
    <w:tmpl w:val="D62295BA"/>
    <w:numStyleLink w:val="Stileimportato5"/>
  </w:abstractNum>
  <w:abstractNum w:abstractNumId="22" w15:restartNumberingAfterBreak="0">
    <w:nsid w:val="510321C4"/>
    <w:multiLevelType w:val="hybridMultilevel"/>
    <w:tmpl w:val="12C204E0"/>
    <w:styleLink w:val="Stileimportato7"/>
    <w:lvl w:ilvl="0" w:tplc="87461A9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0EC34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181FA2">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7545A1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BCAE0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94C9EC">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8B85A4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D0197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74583C">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EB7AC0"/>
    <w:multiLevelType w:val="hybridMultilevel"/>
    <w:tmpl w:val="D62295BA"/>
    <w:styleLink w:val="Stileimportato5"/>
    <w:lvl w:ilvl="0" w:tplc="ACB2BE3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E0960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2A694">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462A05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E674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2CA2D0">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1CE052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1A0C4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86C0E2">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2E274DD"/>
    <w:multiLevelType w:val="hybridMultilevel"/>
    <w:tmpl w:val="6088BE9C"/>
    <w:numStyleLink w:val="Stileimportato11"/>
  </w:abstractNum>
  <w:abstractNum w:abstractNumId="25" w15:restartNumberingAfterBreak="0">
    <w:nsid w:val="542E2057"/>
    <w:multiLevelType w:val="hybridMultilevel"/>
    <w:tmpl w:val="BE649500"/>
    <w:lvl w:ilvl="0" w:tplc="04100001">
      <w:start w:val="1"/>
      <w:numFmt w:val="bullet"/>
      <w:lvlText w:val=""/>
      <w:lvlJc w:val="left"/>
      <w:pPr>
        <w:ind w:left="432" w:hanging="432"/>
      </w:pPr>
      <w:rPr>
        <w:rFonts w:ascii="Symbol" w:hAnsi="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29E47BB2">
      <w:start w:val="1"/>
      <w:numFmt w:val="bullet"/>
      <w:lvlText w:val="□"/>
      <w:lvlJc w:val="left"/>
      <w:pPr>
        <w:ind w:left="11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F7C67A4">
      <w:start w:val="1"/>
      <w:numFmt w:val="bullet"/>
      <w:lvlText w:val="▪"/>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7B40B030">
      <w:start w:val="1"/>
      <w:numFmt w:val="bullet"/>
      <w:lvlText w:val="•"/>
      <w:lvlJc w:val="left"/>
      <w:pPr>
        <w:ind w:left="25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366B2CA">
      <w:start w:val="1"/>
      <w:numFmt w:val="bullet"/>
      <w:lvlText w:val="□"/>
      <w:lvlJc w:val="left"/>
      <w:pPr>
        <w:ind w:left="33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700DCB2">
      <w:start w:val="1"/>
      <w:numFmt w:val="bullet"/>
      <w:lvlText w:val="▪"/>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44503890">
      <w:start w:val="1"/>
      <w:numFmt w:val="bullet"/>
      <w:lvlText w:val="•"/>
      <w:lvlJc w:val="left"/>
      <w:pPr>
        <w:ind w:left="47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F0CD904">
      <w:start w:val="1"/>
      <w:numFmt w:val="bullet"/>
      <w:lvlText w:val="□"/>
      <w:lvlJc w:val="left"/>
      <w:pPr>
        <w:ind w:left="54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0B2628A">
      <w:start w:val="1"/>
      <w:numFmt w:val="bullet"/>
      <w:lvlText w:val="▪"/>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6" w15:restartNumberingAfterBreak="0">
    <w:nsid w:val="554D3452"/>
    <w:multiLevelType w:val="hybridMultilevel"/>
    <w:tmpl w:val="E4B45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EE452C"/>
    <w:multiLevelType w:val="hybridMultilevel"/>
    <w:tmpl w:val="E070A5EC"/>
    <w:numStyleLink w:val="Stileimportato30"/>
  </w:abstractNum>
  <w:abstractNum w:abstractNumId="28" w15:restartNumberingAfterBreak="0">
    <w:nsid w:val="5E6F0CB4"/>
    <w:multiLevelType w:val="hybridMultilevel"/>
    <w:tmpl w:val="11683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F63B88"/>
    <w:multiLevelType w:val="hybridMultilevel"/>
    <w:tmpl w:val="26641882"/>
    <w:styleLink w:val="Stileimportato13"/>
    <w:lvl w:ilvl="0" w:tplc="87B00D62">
      <w:start w:val="1"/>
      <w:numFmt w:val="bullet"/>
      <w:lvlText w:val="·"/>
      <w:lvlJc w:val="left"/>
      <w:pPr>
        <w:tabs>
          <w:tab w:val="num" w:pos="2124"/>
        </w:tabs>
        <w:ind w:left="1560" w:firstLine="2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68EB16">
      <w:start w:val="1"/>
      <w:numFmt w:val="bullet"/>
      <w:lvlText w:val="o"/>
      <w:lvlJc w:val="left"/>
      <w:pPr>
        <w:tabs>
          <w:tab w:val="num" w:pos="2844"/>
        </w:tabs>
        <w:ind w:left="2280" w:firstLine="2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DA82CA">
      <w:start w:val="1"/>
      <w:numFmt w:val="bullet"/>
      <w:lvlText w:val="▪"/>
      <w:lvlJc w:val="left"/>
      <w:pPr>
        <w:tabs>
          <w:tab w:val="num" w:pos="3564"/>
        </w:tabs>
        <w:ind w:left="3000" w:firstLine="2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F8CA1C">
      <w:start w:val="1"/>
      <w:numFmt w:val="bullet"/>
      <w:lvlText w:val="·"/>
      <w:lvlJc w:val="left"/>
      <w:pPr>
        <w:tabs>
          <w:tab w:val="num" w:pos="4284"/>
        </w:tabs>
        <w:ind w:left="3720" w:firstLine="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DAC45A">
      <w:start w:val="1"/>
      <w:numFmt w:val="bullet"/>
      <w:lvlText w:val="o"/>
      <w:lvlJc w:val="left"/>
      <w:pPr>
        <w:tabs>
          <w:tab w:val="num" w:pos="5004"/>
        </w:tabs>
        <w:ind w:left="4440" w:firstLine="3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AE3052">
      <w:start w:val="1"/>
      <w:numFmt w:val="bullet"/>
      <w:lvlText w:val="▪"/>
      <w:lvlJc w:val="left"/>
      <w:pPr>
        <w:tabs>
          <w:tab w:val="num" w:pos="5724"/>
        </w:tabs>
        <w:ind w:left="5160" w:firstLine="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A02408">
      <w:start w:val="1"/>
      <w:numFmt w:val="bullet"/>
      <w:lvlText w:val="·"/>
      <w:lvlJc w:val="left"/>
      <w:pPr>
        <w:tabs>
          <w:tab w:val="num" w:pos="6444"/>
        </w:tabs>
        <w:ind w:left="5880" w:firstLine="3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A4DD10">
      <w:start w:val="1"/>
      <w:numFmt w:val="bullet"/>
      <w:lvlText w:val="o"/>
      <w:lvlJc w:val="left"/>
      <w:pPr>
        <w:tabs>
          <w:tab w:val="num" w:pos="7164"/>
        </w:tabs>
        <w:ind w:left="6600" w:firstLine="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2CFC4E">
      <w:start w:val="1"/>
      <w:numFmt w:val="bullet"/>
      <w:lvlText w:val="▪"/>
      <w:lvlJc w:val="left"/>
      <w:pPr>
        <w:tabs>
          <w:tab w:val="num" w:pos="7884"/>
        </w:tabs>
        <w:ind w:left="7320" w:firstLine="3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5AE20A9"/>
    <w:multiLevelType w:val="hybridMultilevel"/>
    <w:tmpl w:val="244E35C4"/>
    <w:numStyleLink w:val="Stileimportato14"/>
  </w:abstractNum>
  <w:abstractNum w:abstractNumId="31" w15:restartNumberingAfterBreak="0">
    <w:nsid w:val="677E288C"/>
    <w:multiLevelType w:val="hybridMultilevel"/>
    <w:tmpl w:val="5734F264"/>
    <w:numStyleLink w:val="Stileimportato1"/>
  </w:abstractNum>
  <w:abstractNum w:abstractNumId="32" w15:restartNumberingAfterBreak="0">
    <w:nsid w:val="68943303"/>
    <w:multiLevelType w:val="hybridMultilevel"/>
    <w:tmpl w:val="ABD6BDD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8465FE"/>
    <w:multiLevelType w:val="hybridMultilevel"/>
    <w:tmpl w:val="F82406CC"/>
    <w:styleLink w:val="Stileimportato3"/>
    <w:lvl w:ilvl="0" w:tplc="21C6266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EB869D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B0052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D2A7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3EE759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D4C96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363F6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C7C506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7C632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E8C47B5"/>
    <w:multiLevelType w:val="hybridMultilevel"/>
    <w:tmpl w:val="5734F264"/>
    <w:styleLink w:val="Stileimportato1"/>
    <w:lvl w:ilvl="0" w:tplc="779C03F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EBE88B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FE0AA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E628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4A0573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D009E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2A6A0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ABC235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ECC74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4A76AB5"/>
    <w:multiLevelType w:val="hybridMultilevel"/>
    <w:tmpl w:val="F82406A0"/>
    <w:numStyleLink w:val="Stileimportato9"/>
  </w:abstractNum>
  <w:abstractNum w:abstractNumId="36" w15:restartNumberingAfterBreak="0">
    <w:nsid w:val="76BD0A0A"/>
    <w:multiLevelType w:val="hybridMultilevel"/>
    <w:tmpl w:val="4F1AFCAC"/>
    <w:numStyleLink w:val="Stileimportato12"/>
  </w:abstractNum>
  <w:abstractNum w:abstractNumId="37" w15:restartNumberingAfterBreak="0">
    <w:nsid w:val="7A112D19"/>
    <w:multiLevelType w:val="hybridMultilevel"/>
    <w:tmpl w:val="A4F86442"/>
    <w:styleLink w:val="Stileimportato40"/>
    <w:lvl w:ilvl="0" w:tplc="94B43B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680C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7A8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5456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9CA9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52E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981F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B88B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C402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BF405E9"/>
    <w:multiLevelType w:val="hybridMultilevel"/>
    <w:tmpl w:val="E070A5EC"/>
    <w:styleLink w:val="Stileimportato30"/>
    <w:lvl w:ilvl="0" w:tplc="ED1AB7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308D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7402D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F589D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16E7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BF88B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522A6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5C4E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7206B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66203662">
    <w:abstractNumId w:val="34"/>
  </w:num>
  <w:num w:numId="2" w16cid:durableId="1432313307">
    <w:abstractNumId w:val="8"/>
  </w:num>
  <w:num w:numId="3" w16cid:durableId="515003375">
    <w:abstractNumId w:val="33"/>
  </w:num>
  <w:num w:numId="4" w16cid:durableId="1595437372">
    <w:abstractNumId w:val="38"/>
  </w:num>
  <w:num w:numId="5" w16cid:durableId="1274511235">
    <w:abstractNumId w:val="27"/>
  </w:num>
  <w:num w:numId="6" w16cid:durableId="479689073">
    <w:abstractNumId w:val="19"/>
  </w:num>
  <w:num w:numId="7" w16cid:durableId="1775396590">
    <w:abstractNumId w:val="23"/>
  </w:num>
  <w:num w:numId="8" w16cid:durableId="1590892365">
    <w:abstractNumId w:val="20"/>
  </w:num>
  <w:num w:numId="9" w16cid:durableId="982807980">
    <w:abstractNumId w:val="37"/>
  </w:num>
  <w:num w:numId="10" w16cid:durableId="914053179">
    <w:abstractNumId w:val="6"/>
  </w:num>
  <w:num w:numId="11" w16cid:durableId="1378236678">
    <w:abstractNumId w:val="9"/>
  </w:num>
  <w:num w:numId="12" w16cid:durableId="22637653">
    <w:abstractNumId w:val="3"/>
  </w:num>
  <w:num w:numId="13" w16cid:durableId="542208801">
    <w:abstractNumId w:val="28"/>
  </w:num>
  <w:num w:numId="14" w16cid:durableId="1904675589">
    <w:abstractNumId w:val="2"/>
  </w:num>
  <w:num w:numId="15" w16cid:durableId="1232084774">
    <w:abstractNumId w:val="14"/>
  </w:num>
  <w:num w:numId="16" w16cid:durableId="924385395">
    <w:abstractNumId w:val="25"/>
  </w:num>
  <w:num w:numId="17" w16cid:durableId="585695875">
    <w:abstractNumId w:val="10"/>
  </w:num>
  <w:num w:numId="18" w16cid:durableId="762605542">
    <w:abstractNumId w:val="31"/>
  </w:num>
  <w:num w:numId="19" w16cid:durableId="512957587">
    <w:abstractNumId w:val="1"/>
  </w:num>
  <w:num w:numId="20" w16cid:durableId="1745368819">
    <w:abstractNumId w:val="22"/>
  </w:num>
  <w:num w:numId="21" w16cid:durableId="1195117019">
    <w:abstractNumId w:val="35"/>
  </w:num>
  <w:num w:numId="22" w16cid:durableId="1430009416">
    <w:abstractNumId w:val="12"/>
  </w:num>
  <w:num w:numId="23" w16cid:durableId="659768365">
    <w:abstractNumId w:val="24"/>
  </w:num>
  <w:num w:numId="24" w16cid:durableId="1065497032">
    <w:abstractNumId w:val="18"/>
  </w:num>
  <w:num w:numId="25" w16cid:durableId="2026401565">
    <w:abstractNumId w:val="36"/>
  </w:num>
  <w:num w:numId="26" w16cid:durableId="96024662">
    <w:abstractNumId w:val="29"/>
  </w:num>
  <w:num w:numId="27" w16cid:durableId="1764646495">
    <w:abstractNumId w:val="0"/>
  </w:num>
  <w:num w:numId="28" w16cid:durableId="575945404">
    <w:abstractNumId w:val="15"/>
  </w:num>
  <w:num w:numId="29" w16cid:durableId="186649411">
    <w:abstractNumId w:val="30"/>
  </w:num>
  <w:num w:numId="30" w16cid:durableId="1809933035">
    <w:abstractNumId w:val="36"/>
    <w:lvlOverride w:ilvl="0">
      <w:lvl w:ilvl="0" w:tplc="1526AB40">
        <w:start w:val="1"/>
        <w:numFmt w:val="bullet"/>
        <w:lvlText w:val="➢"/>
        <w:lvlJc w:val="left"/>
        <w:pPr>
          <w:ind w:left="12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AE3C92">
        <w:start w:val="1"/>
        <w:numFmt w:val="bullet"/>
        <w:lvlText w:val="o"/>
        <w:lvlJc w:val="left"/>
        <w:pPr>
          <w:ind w:left="199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81A86B8">
        <w:start w:val="1"/>
        <w:numFmt w:val="bullet"/>
        <w:lvlText w:val="▪"/>
        <w:lvlJc w:val="left"/>
        <w:pPr>
          <w:ind w:left="27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6A464">
        <w:start w:val="1"/>
        <w:numFmt w:val="bullet"/>
        <w:lvlText w:val="•"/>
        <w:lvlJc w:val="left"/>
        <w:pPr>
          <w:ind w:left="34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648202">
        <w:start w:val="1"/>
        <w:numFmt w:val="bullet"/>
        <w:lvlText w:val="o"/>
        <w:lvlJc w:val="left"/>
        <w:pPr>
          <w:ind w:left="415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8E0EAE">
        <w:start w:val="1"/>
        <w:numFmt w:val="bullet"/>
        <w:lvlText w:val="▪"/>
        <w:lvlJc w:val="left"/>
        <w:pPr>
          <w:ind w:left="4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6C45E8">
        <w:start w:val="1"/>
        <w:numFmt w:val="bullet"/>
        <w:lvlText w:val="•"/>
        <w:lvlJc w:val="left"/>
        <w:pPr>
          <w:ind w:left="55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4222A5A">
        <w:start w:val="1"/>
        <w:numFmt w:val="bullet"/>
        <w:lvlText w:val="o"/>
        <w:lvlJc w:val="left"/>
        <w:pPr>
          <w:ind w:left="631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4CC39D4">
        <w:start w:val="1"/>
        <w:numFmt w:val="bullet"/>
        <w:lvlText w:val="▪"/>
        <w:lvlJc w:val="left"/>
        <w:pPr>
          <w:ind w:left="7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1815294997">
    <w:abstractNumId w:val="5"/>
  </w:num>
  <w:num w:numId="32" w16cid:durableId="1496336133">
    <w:abstractNumId w:val="11"/>
  </w:num>
  <w:num w:numId="33" w16cid:durableId="2118864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1316468">
    <w:abstractNumId w:val="17"/>
  </w:num>
  <w:num w:numId="35" w16cid:durableId="11426231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35635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4570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32996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283731">
    <w:abstractNumId w:val="21"/>
  </w:num>
  <w:num w:numId="40" w16cid:durableId="610623062">
    <w:abstractNumId w:val="4"/>
  </w:num>
  <w:num w:numId="41" w16cid:durableId="1599094357">
    <w:abstractNumId w:val="16"/>
  </w:num>
  <w:num w:numId="42" w16cid:durableId="1078403252">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888"/>
    <w:rsid w:val="0000236F"/>
    <w:rsid w:val="00004B9E"/>
    <w:rsid w:val="000109AD"/>
    <w:rsid w:val="0001760B"/>
    <w:rsid w:val="000212DA"/>
    <w:rsid w:val="00025018"/>
    <w:rsid w:val="000315A1"/>
    <w:rsid w:val="00031BFC"/>
    <w:rsid w:val="00032347"/>
    <w:rsid w:val="00040782"/>
    <w:rsid w:val="00040F2F"/>
    <w:rsid w:val="00065888"/>
    <w:rsid w:val="00066986"/>
    <w:rsid w:val="0008116D"/>
    <w:rsid w:val="000866DF"/>
    <w:rsid w:val="0008782A"/>
    <w:rsid w:val="000A28B7"/>
    <w:rsid w:val="000A64E9"/>
    <w:rsid w:val="000A7028"/>
    <w:rsid w:val="000A7838"/>
    <w:rsid w:val="000C2119"/>
    <w:rsid w:val="000C55B9"/>
    <w:rsid w:val="000D2C1E"/>
    <w:rsid w:val="000E0390"/>
    <w:rsid w:val="000F46E6"/>
    <w:rsid w:val="001111B7"/>
    <w:rsid w:val="001161B7"/>
    <w:rsid w:val="001217F5"/>
    <w:rsid w:val="00131CD3"/>
    <w:rsid w:val="00134DDE"/>
    <w:rsid w:val="00135247"/>
    <w:rsid w:val="00144D81"/>
    <w:rsid w:val="0014782D"/>
    <w:rsid w:val="00150A7E"/>
    <w:rsid w:val="00184EBB"/>
    <w:rsid w:val="001912F5"/>
    <w:rsid w:val="00193818"/>
    <w:rsid w:val="00197507"/>
    <w:rsid w:val="001A22E4"/>
    <w:rsid w:val="001A7B17"/>
    <w:rsid w:val="001B236B"/>
    <w:rsid w:val="001C4CB3"/>
    <w:rsid w:val="001D011A"/>
    <w:rsid w:val="001D1241"/>
    <w:rsid w:val="001D2612"/>
    <w:rsid w:val="001D4703"/>
    <w:rsid w:val="001F1590"/>
    <w:rsid w:val="001F3874"/>
    <w:rsid w:val="001F53D5"/>
    <w:rsid w:val="00200276"/>
    <w:rsid w:val="00216B8D"/>
    <w:rsid w:val="002230DC"/>
    <w:rsid w:val="002366BF"/>
    <w:rsid w:val="00241FAE"/>
    <w:rsid w:val="00242767"/>
    <w:rsid w:val="00245CD2"/>
    <w:rsid w:val="00253993"/>
    <w:rsid w:val="0026678C"/>
    <w:rsid w:val="00270DA0"/>
    <w:rsid w:val="00273166"/>
    <w:rsid w:val="00274397"/>
    <w:rsid w:val="00281013"/>
    <w:rsid w:val="002937A1"/>
    <w:rsid w:val="002A26DB"/>
    <w:rsid w:val="002A7C9D"/>
    <w:rsid w:val="002B183A"/>
    <w:rsid w:val="002C1C4B"/>
    <w:rsid w:val="002E7C12"/>
    <w:rsid w:val="00300C49"/>
    <w:rsid w:val="00310CE0"/>
    <w:rsid w:val="003148AF"/>
    <w:rsid w:val="00363F24"/>
    <w:rsid w:val="0037257B"/>
    <w:rsid w:val="0038018E"/>
    <w:rsid w:val="00384293"/>
    <w:rsid w:val="00391E2B"/>
    <w:rsid w:val="00392CE5"/>
    <w:rsid w:val="00397523"/>
    <w:rsid w:val="003B4C6A"/>
    <w:rsid w:val="003C0374"/>
    <w:rsid w:val="003C3D56"/>
    <w:rsid w:val="003D0DC6"/>
    <w:rsid w:val="003D1CAF"/>
    <w:rsid w:val="003D4944"/>
    <w:rsid w:val="003F11E1"/>
    <w:rsid w:val="003F40E3"/>
    <w:rsid w:val="00400686"/>
    <w:rsid w:val="0041189E"/>
    <w:rsid w:val="004123B5"/>
    <w:rsid w:val="004218D2"/>
    <w:rsid w:val="00421D82"/>
    <w:rsid w:val="00422391"/>
    <w:rsid w:val="004278BA"/>
    <w:rsid w:val="00435EC7"/>
    <w:rsid w:val="004504ED"/>
    <w:rsid w:val="00451788"/>
    <w:rsid w:val="0046347D"/>
    <w:rsid w:val="00490E15"/>
    <w:rsid w:val="004A520B"/>
    <w:rsid w:val="004A532F"/>
    <w:rsid w:val="004A5E9A"/>
    <w:rsid w:val="004A6EA1"/>
    <w:rsid w:val="004B0371"/>
    <w:rsid w:val="004C1D41"/>
    <w:rsid w:val="004C504B"/>
    <w:rsid w:val="004C77C6"/>
    <w:rsid w:val="004E36F6"/>
    <w:rsid w:val="004E4BDC"/>
    <w:rsid w:val="004E6B1B"/>
    <w:rsid w:val="004F5E6E"/>
    <w:rsid w:val="004F768E"/>
    <w:rsid w:val="004F76EA"/>
    <w:rsid w:val="00505E1E"/>
    <w:rsid w:val="00511930"/>
    <w:rsid w:val="00513B57"/>
    <w:rsid w:val="005315B1"/>
    <w:rsid w:val="00531EAB"/>
    <w:rsid w:val="005351B3"/>
    <w:rsid w:val="0054460A"/>
    <w:rsid w:val="005502F4"/>
    <w:rsid w:val="00553FBF"/>
    <w:rsid w:val="005552FA"/>
    <w:rsid w:val="00565A4B"/>
    <w:rsid w:val="00566599"/>
    <w:rsid w:val="0057008F"/>
    <w:rsid w:val="00575EA0"/>
    <w:rsid w:val="00585077"/>
    <w:rsid w:val="00585E1A"/>
    <w:rsid w:val="00592C5D"/>
    <w:rsid w:val="005951FD"/>
    <w:rsid w:val="00595A6E"/>
    <w:rsid w:val="005B03EA"/>
    <w:rsid w:val="005B4AA6"/>
    <w:rsid w:val="005C2140"/>
    <w:rsid w:val="005D087B"/>
    <w:rsid w:val="005D15F0"/>
    <w:rsid w:val="005D1AEA"/>
    <w:rsid w:val="005D7E39"/>
    <w:rsid w:val="005E22C6"/>
    <w:rsid w:val="005F0172"/>
    <w:rsid w:val="00601B59"/>
    <w:rsid w:val="00601D2E"/>
    <w:rsid w:val="006025E2"/>
    <w:rsid w:val="00611FF4"/>
    <w:rsid w:val="0061522F"/>
    <w:rsid w:val="00621CE0"/>
    <w:rsid w:val="00634089"/>
    <w:rsid w:val="00636045"/>
    <w:rsid w:val="00640048"/>
    <w:rsid w:val="00646089"/>
    <w:rsid w:val="00655778"/>
    <w:rsid w:val="0065601E"/>
    <w:rsid w:val="00656A3A"/>
    <w:rsid w:val="00662F1C"/>
    <w:rsid w:val="006657E9"/>
    <w:rsid w:val="00666D9D"/>
    <w:rsid w:val="00676CBE"/>
    <w:rsid w:val="00681BA3"/>
    <w:rsid w:val="006C7798"/>
    <w:rsid w:val="006D5A6E"/>
    <w:rsid w:val="006D61C2"/>
    <w:rsid w:val="006E093E"/>
    <w:rsid w:val="006E2749"/>
    <w:rsid w:val="006F222A"/>
    <w:rsid w:val="006F37FF"/>
    <w:rsid w:val="006F7B0B"/>
    <w:rsid w:val="0071410A"/>
    <w:rsid w:val="007177EB"/>
    <w:rsid w:val="0072430E"/>
    <w:rsid w:val="0074459C"/>
    <w:rsid w:val="00750673"/>
    <w:rsid w:val="007577F3"/>
    <w:rsid w:val="00765099"/>
    <w:rsid w:val="00773764"/>
    <w:rsid w:val="0078561A"/>
    <w:rsid w:val="00785B00"/>
    <w:rsid w:val="007A0AC2"/>
    <w:rsid w:val="007A34DF"/>
    <w:rsid w:val="007A5351"/>
    <w:rsid w:val="007A78CA"/>
    <w:rsid w:val="007B16B7"/>
    <w:rsid w:val="007C2F13"/>
    <w:rsid w:val="007C3D08"/>
    <w:rsid w:val="007C6BCE"/>
    <w:rsid w:val="007C6FB6"/>
    <w:rsid w:val="007D38AF"/>
    <w:rsid w:val="007D3B59"/>
    <w:rsid w:val="007E14DF"/>
    <w:rsid w:val="007E365A"/>
    <w:rsid w:val="007E4D69"/>
    <w:rsid w:val="007F6584"/>
    <w:rsid w:val="00805EA2"/>
    <w:rsid w:val="00822790"/>
    <w:rsid w:val="0082438B"/>
    <w:rsid w:val="008376BD"/>
    <w:rsid w:val="00837EEA"/>
    <w:rsid w:val="00847DB9"/>
    <w:rsid w:val="00850A50"/>
    <w:rsid w:val="008642FA"/>
    <w:rsid w:val="00874076"/>
    <w:rsid w:val="00881B1C"/>
    <w:rsid w:val="008B0D71"/>
    <w:rsid w:val="008B5EAE"/>
    <w:rsid w:val="008B7B95"/>
    <w:rsid w:val="008C286D"/>
    <w:rsid w:val="008C5FA3"/>
    <w:rsid w:val="008D2146"/>
    <w:rsid w:val="008E5F60"/>
    <w:rsid w:val="008E6296"/>
    <w:rsid w:val="008F0CE2"/>
    <w:rsid w:val="008F7991"/>
    <w:rsid w:val="009029E5"/>
    <w:rsid w:val="00904A71"/>
    <w:rsid w:val="00905A41"/>
    <w:rsid w:val="009064F4"/>
    <w:rsid w:val="00914BA5"/>
    <w:rsid w:val="009321DA"/>
    <w:rsid w:val="00962625"/>
    <w:rsid w:val="00962D00"/>
    <w:rsid w:val="00972A5C"/>
    <w:rsid w:val="0097301E"/>
    <w:rsid w:val="0098088D"/>
    <w:rsid w:val="00981907"/>
    <w:rsid w:val="00990012"/>
    <w:rsid w:val="0099285D"/>
    <w:rsid w:val="00994848"/>
    <w:rsid w:val="00995428"/>
    <w:rsid w:val="009A0F39"/>
    <w:rsid w:val="009A40B6"/>
    <w:rsid w:val="009A42B3"/>
    <w:rsid w:val="009A71BD"/>
    <w:rsid w:val="009B0B47"/>
    <w:rsid w:val="009B2E7D"/>
    <w:rsid w:val="009C1237"/>
    <w:rsid w:val="009C3A75"/>
    <w:rsid w:val="009E470A"/>
    <w:rsid w:val="009E5128"/>
    <w:rsid w:val="009F7C22"/>
    <w:rsid w:val="00A023E1"/>
    <w:rsid w:val="00A06105"/>
    <w:rsid w:val="00A158EB"/>
    <w:rsid w:val="00A46DE4"/>
    <w:rsid w:val="00A53C5C"/>
    <w:rsid w:val="00A65CA2"/>
    <w:rsid w:val="00A66A52"/>
    <w:rsid w:val="00A70ABE"/>
    <w:rsid w:val="00A716C6"/>
    <w:rsid w:val="00A80044"/>
    <w:rsid w:val="00A93E97"/>
    <w:rsid w:val="00A9416F"/>
    <w:rsid w:val="00AA7206"/>
    <w:rsid w:val="00AB1DBD"/>
    <w:rsid w:val="00AB70FD"/>
    <w:rsid w:val="00AC21C8"/>
    <w:rsid w:val="00AC3232"/>
    <w:rsid w:val="00AD2A30"/>
    <w:rsid w:val="00AD752B"/>
    <w:rsid w:val="00AF1937"/>
    <w:rsid w:val="00AF24DD"/>
    <w:rsid w:val="00B069CC"/>
    <w:rsid w:val="00B15AAE"/>
    <w:rsid w:val="00B32C8F"/>
    <w:rsid w:val="00B40515"/>
    <w:rsid w:val="00B41B09"/>
    <w:rsid w:val="00B44F45"/>
    <w:rsid w:val="00B47749"/>
    <w:rsid w:val="00B512A3"/>
    <w:rsid w:val="00B5478F"/>
    <w:rsid w:val="00B63309"/>
    <w:rsid w:val="00B636AA"/>
    <w:rsid w:val="00B74528"/>
    <w:rsid w:val="00B770E5"/>
    <w:rsid w:val="00B81990"/>
    <w:rsid w:val="00B93147"/>
    <w:rsid w:val="00BB18F6"/>
    <w:rsid w:val="00BB59B4"/>
    <w:rsid w:val="00BC11EC"/>
    <w:rsid w:val="00BE100F"/>
    <w:rsid w:val="00BE2A9D"/>
    <w:rsid w:val="00BE4A1A"/>
    <w:rsid w:val="00BF4B63"/>
    <w:rsid w:val="00BF6B55"/>
    <w:rsid w:val="00C13A56"/>
    <w:rsid w:val="00C1714B"/>
    <w:rsid w:val="00C348F7"/>
    <w:rsid w:val="00C35092"/>
    <w:rsid w:val="00C41F85"/>
    <w:rsid w:val="00C461CC"/>
    <w:rsid w:val="00C466E8"/>
    <w:rsid w:val="00C526D8"/>
    <w:rsid w:val="00C576CA"/>
    <w:rsid w:val="00C610AB"/>
    <w:rsid w:val="00C63EF9"/>
    <w:rsid w:val="00C7193F"/>
    <w:rsid w:val="00C76D39"/>
    <w:rsid w:val="00C771F8"/>
    <w:rsid w:val="00C77465"/>
    <w:rsid w:val="00C8340E"/>
    <w:rsid w:val="00C87290"/>
    <w:rsid w:val="00C8790B"/>
    <w:rsid w:val="00C908F4"/>
    <w:rsid w:val="00C91C71"/>
    <w:rsid w:val="00C93352"/>
    <w:rsid w:val="00C93420"/>
    <w:rsid w:val="00C957FA"/>
    <w:rsid w:val="00CC22C0"/>
    <w:rsid w:val="00CD20F6"/>
    <w:rsid w:val="00CD2445"/>
    <w:rsid w:val="00CD353F"/>
    <w:rsid w:val="00CD456C"/>
    <w:rsid w:val="00CD4A6D"/>
    <w:rsid w:val="00CE549B"/>
    <w:rsid w:val="00D03054"/>
    <w:rsid w:val="00D041F2"/>
    <w:rsid w:val="00D161EC"/>
    <w:rsid w:val="00D16A1E"/>
    <w:rsid w:val="00D22BA0"/>
    <w:rsid w:val="00D266D1"/>
    <w:rsid w:val="00D276D5"/>
    <w:rsid w:val="00D31041"/>
    <w:rsid w:val="00D31281"/>
    <w:rsid w:val="00D31947"/>
    <w:rsid w:val="00D32B39"/>
    <w:rsid w:val="00D3310E"/>
    <w:rsid w:val="00D3574E"/>
    <w:rsid w:val="00D367E6"/>
    <w:rsid w:val="00D51009"/>
    <w:rsid w:val="00D846C4"/>
    <w:rsid w:val="00D85D80"/>
    <w:rsid w:val="00D92563"/>
    <w:rsid w:val="00D9439A"/>
    <w:rsid w:val="00DB5920"/>
    <w:rsid w:val="00DB5D7F"/>
    <w:rsid w:val="00DC2EA2"/>
    <w:rsid w:val="00DC4531"/>
    <w:rsid w:val="00DD54F6"/>
    <w:rsid w:val="00DF2762"/>
    <w:rsid w:val="00E07330"/>
    <w:rsid w:val="00E203A4"/>
    <w:rsid w:val="00E22E17"/>
    <w:rsid w:val="00E25275"/>
    <w:rsid w:val="00E36D17"/>
    <w:rsid w:val="00E44539"/>
    <w:rsid w:val="00E505DD"/>
    <w:rsid w:val="00E515E8"/>
    <w:rsid w:val="00E6221E"/>
    <w:rsid w:val="00E63C3A"/>
    <w:rsid w:val="00E63F79"/>
    <w:rsid w:val="00E72BA5"/>
    <w:rsid w:val="00E7602C"/>
    <w:rsid w:val="00E7675C"/>
    <w:rsid w:val="00E851F9"/>
    <w:rsid w:val="00E8642D"/>
    <w:rsid w:val="00EA6E60"/>
    <w:rsid w:val="00EB4227"/>
    <w:rsid w:val="00EC161E"/>
    <w:rsid w:val="00EC2B57"/>
    <w:rsid w:val="00EC2E4D"/>
    <w:rsid w:val="00ED04A7"/>
    <w:rsid w:val="00ED24F8"/>
    <w:rsid w:val="00ED314F"/>
    <w:rsid w:val="00ED43FF"/>
    <w:rsid w:val="00ED65C3"/>
    <w:rsid w:val="00EF0962"/>
    <w:rsid w:val="00EF27A7"/>
    <w:rsid w:val="00F07850"/>
    <w:rsid w:val="00F13814"/>
    <w:rsid w:val="00F24392"/>
    <w:rsid w:val="00F4571E"/>
    <w:rsid w:val="00F521D5"/>
    <w:rsid w:val="00F6109B"/>
    <w:rsid w:val="00F65429"/>
    <w:rsid w:val="00F663A0"/>
    <w:rsid w:val="00F671BD"/>
    <w:rsid w:val="00F8046B"/>
    <w:rsid w:val="00F90EBB"/>
    <w:rsid w:val="00F94E46"/>
    <w:rsid w:val="00FA24A7"/>
    <w:rsid w:val="00FA5DBB"/>
    <w:rsid w:val="00FB0DD7"/>
    <w:rsid w:val="00FB3AC4"/>
    <w:rsid w:val="00FB4150"/>
    <w:rsid w:val="00FE3A4D"/>
    <w:rsid w:val="00FE6950"/>
    <w:rsid w:val="00FF0374"/>
    <w:rsid w:val="00FF7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43CFE"/>
  <w15:docId w15:val="{30684EA0-0469-4895-BCDA-1B3691F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paragraph" w:styleId="Titolo3">
    <w:name w:val="heading 3"/>
    <w:basedOn w:val="Normale"/>
    <w:link w:val="Titolo3Carattere"/>
    <w:uiPriority w:val="9"/>
    <w:qFormat/>
    <w:rsid w:val="009900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rPr>
  </w:style>
  <w:style w:type="paragraph" w:styleId="Paragrafoelenco">
    <w:name w:val="List Paragraph"/>
    <w:qFormat/>
    <w:pPr>
      <w:ind w:left="720"/>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2"/>
      </w:numPr>
    </w:pPr>
  </w:style>
  <w:style w:type="numbering" w:customStyle="1" w:styleId="Stileimportato3">
    <w:name w:val="Stile importato 3"/>
    <w:pPr>
      <w:numPr>
        <w:numId w:val="3"/>
      </w:numPr>
    </w:pPr>
  </w:style>
  <w:style w:type="numbering" w:customStyle="1" w:styleId="Stileimportato30">
    <w:name w:val="Stile importato 3.0"/>
    <w:pPr>
      <w:numPr>
        <w:numId w:val="4"/>
      </w:numPr>
    </w:pPr>
  </w:style>
  <w:style w:type="character" w:customStyle="1" w:styleId="Nessuno">
    <w:name w:val="Nessuno"/>
  </w:style>
  <w:style w:type="character" w:customStyle="1" w:styleId="Hyperlink0">
    <w:name w:val="Hyperlink.0"/>
    <w:basedOn w:val="Nessuno"/>
    <w:rPr>
      <w:color w:val="0000FF"/>
      <w:u w:val="single" w:color="0000FF"/>
    </w:rPr>
  </w:style>
  <w:style w:type="numbering" w:customStyle="1" w:styleId="Stileimportato4">
    <w:name w:val="Stile importato 4"/>
    <w:pPr>
      <w:numPr>
        <w:numId w:val="6"/>
      </w:numPr>
    </w:pPr>
  </w:style>
  <w:style w:type="numbering" w:customStyle="1" w:styleId="Stileimportato5">
    <w:name w:val="Stile importato 5"/>
    <w:pPr>
      <w:numPr>
        <w:numId w:val="7"/>
      </w:numPr>
    </w:pPr>
  </w:style>
  <w:style w:type="numbering" w:customStyle="1" w:styleId="Stileimportato6">
    <w:name w:val="Stile importato 6"/>
    <w:pPr>
      <w:numPr>
        <w:numId w:val="8"/>
      </w:numPr>
    </w:pPr>
  </w:style>
  <w:style w:type="numbering" w:customStyle="1" w:styleId="Stileimportato40">
    <w:name w:val="Stile importato 4.0"/>
    <w:pPr>
      <w:numPr>
        <w:numId w:val="9"/>
      </w:numPr>
    </w:pPr>
  </w:style>
  <w:style w:type="numbering" w:customStyle="1" w:styleId="Stileimportato8">
    <w:name w:val="Stile importato 8"/>
    <w:pPr>
      <w:numPr>
        <w:numId w:val="10"/>
      </w:numPr>
    </w:pPr>
  </w:style>
  <w:style w:type="numbering" w:customStyle="1" w:styleId="Stileimportato9">
    <w:name w:val="Stile importato 9"/>
    <w:pPr>
      <w:numPr>
        <w:numId w:val="11"/>
      </w:numPr>
    </w:pPr>
  </w:style>
  <w:style w:type="numbering" w:customStyle="1" w:styleId="Stileimportato10">
    <w:name w:val="Stile importato 10"/>
    <w:pPr>
      <w:numPr>
        <w:numId w:val="12"/>
      </w:numPr>
    </w:pPr>
  </w:style>
  <w:style w:type="character" w:customStyle="1" w:styleId="Hyperlink1">
    <w:name w:val="Hyperlink.1"/>
    <w:basedOn w:val="Nessuno"/>
    <w:rPr>
      <w:rFonts w:ascii="Tahoma" w:eastAsia="Tahoma" w:hAnsi="Tahoma" w:cs="Tahoma"/>
      <w:color w:val="0000FF"/>
      <w:u w:val="single" w:color="0000FF"/>
    </w:rPr>
  </w:style>
  <w:style w:type="paragraph" w:styleId="Intestazione">
    <w:name w:val="header"/>
    <w:basedOn w:val="Normale"/>
    <w:link w:val="IntestazioneCarattere"/>
    <w:uiPriority w:val="99"/>
    <w:unhideWhenUsed/>
    <w:rsid w:val="008E5F60"/>
    <w:pPr>
      <w:tabs>
        <w:tab w:val="center" w:pos="4819"/>
        <w:tab w:val="right" w:pos="9638"/>
      </w:tabs>
    </w:pPr>
  </w:style>
  <w:style w:type="character" w:customStyle="1" w:styleId="IntestazioneCarattere">
    <w:name w:val="Intestazione Carattere"/>
    <w:basedOn w:val="Carpredefinitoparagrafo"/>
    <w:link w:val="Intestazione"/>
    <w:uiPriority w:val="99"/>
    <w:rsid w:val="008E5F60"/>
    <w:rPr>
      <w:rFonts w:cs="Arial Unicode MS"/>
      <w:color w:val="000000"/>
      <w:sz w:val="24"/>
      <w:szCs w:val="24"/>
      <w:u w:color="000000"/>
    </w:rPr>
  </w:style>
  <w:style w:type="paragraph" w:styleId="Pidipagina">
    <w:name w:val="footer"/>
    <w:basedOn w:val="Normale"/>
    <w:link w:val="PidipaginaCarattere"/>
    <w:uiPriority w:val="99"/>
    <w:unhideWhenUsed/>
    <w:rsid w:val="008E5F60"/>
    <w:pPr>
      <w:tabs>
        <w:tab w:val="center" w:pos="4819"/>
        <w:tab w:val="right" w:pos="9638"/>
      </w:tabs>
    </w:pPr>
  </w:style>
  <w:style w:type="character" w:customStyle="1" w:styleId="PidipaginaCarattere">
    <w:name w:val="Piè di pagina Carattere"/>
    <w:basedOn w:val="Carpredefinitoparagrafo"/>
    <w:link w:val="Pidipagina"/>
    <w:uiPriority w:val="99"/>
    <w:rsid w:val="008E5F60"/>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0D2C1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2C1E"/>
    <w:rPr>
      <w:rFonts w:ascii="Segoe UI" w:hAnsi="Segoe UI" w:cs="Segoe UI"/>
      <w:color w:val="000000"/>
      <w:sz w:val="18"/>
      <w:szCs w:val="18"/>
      <w:u w:color="000000"/>
    </w:rPr>
  </w:style>
  <w:style w:type="table" w:styleId="Grigliatabella">
    <w:name w:val="Table Grid"/>
    <w:basedOn w:val="Tabellanormale"/>
    <w:uiPriority w:val="39"/>
    <w:rsid w:val="0041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95428"/>
    <w:rPr>
      <w:color w:val="605E5C"/>
      <w:shd w:val="clear" w:color="auto" w:fill="E1DFDD"/>
    </w:rPr>
  </w:style>
  <w:style w:type="character" w:customStyle="1" w:styleId="Titolo3Carattere">
    <w:name w:val="Titolo 3 Carattere"/>
    <w:basedOn w:val="Carpredefinitoparagrafo"/>
    <w:link w:val="Titolo3"/>
    <w:uiPriority w:val="9"/>
    <w:rsid w:val="00990012"/>
    <w:rPr>
      <w:rFonts w:eastAsia="Times New Roman"/>
      <w:b/>
      <w:bCs/>
      <w:sz w:val="27"/>
      <w:szCs w:val="27"/>
      <w:bdr w:val="none" w:sz="0" w:space="0" w:color="auto"/>
    </w:rPr>
  </w:style>
  <w:style w:type="numbering" w:customStyle="1" w:styleId="Stileimportato7">
    <w:name w:val="Stile importato 7"/>
    <w:rsid w:val="00531EAB"/>
    <w:pPr>
      <w:numPr>
        <w:numId w:val="20"/>
      </w:numPr>
    </w:pPr>
  </w:style>
  <w:style w:type="numbering" w:customStyle="1" w:styleId="Stileimportato11">
    <w:name w:val="Stile importato 11"/>
    <w:rsid w:val="00531EAB"/>
    <w:pPr>
      <w:numPr>
        <w:numId w:val="22"/>
      </w:numPr>
    </w:pPr>
  </w:style>
  <w:style w:type="numbering" w:customStyle="1" w:styleId="Stileimportato12">
    <w:name w:val="Stile importato 12"/>
    <w:rsid w:val="00531EAB"/>
    <w:pPr>
      <w:numPr>
        <w:numId w:val="24"/>
      </w:numPr>
    </w:pPr>
  </w:style>
  <w:style w:type="numbering" w:customStyle="1" w:styleId="Stileimportato13">
    <w:name w:val="Stile importato 13"/>
    <w:rsid w:val="00531EAB"/>
    <w:pPr>
      <w:numPr>
        <w:numId w:val="26"/>
      </w:numPr>
    </w:pPr>
  </w:style>
  <w:style w:type="numbering" w:customStyle="1" w:styleId="Stileimportato14">
    <w:name w:val="Stile importato 14"/>
    <w:rsid w:val="00531EAB"/>
    <w:pPr>
      <w:numPr>
        <w:numId w:val="28"/>
      </w:numPr>
    </w:pPr>
  </w:style>
  <w:style w:type="numbering" w:customStyle="1" w:styleId="Stileimportato15">
    <w:name w:val="Stile importato 15"/>
    <w:rsid w:val="00531EAB"/>
    <w:pPr>
      <w:numPr>
        <w:numId w:val="31"/>
      </w:numPr>
    </w:pPr>
  </w:style>
  <w:style w:type="character" w:styleId="Rimandocommento">
    <w:name w:val="annotation reference"/>
    <w:basedOn w:val="Carpredefinitoparagrafo"/>
    <w:uiPriority w:val="99"/>
    <w:semiHidden/>
    <w:unhideWhenUsed/>
    <w:rsid w:val="00032347"/>
    <w:rPr>
      <w:sz w:val="16"/>
      <w:szCs w:val="16"/>
    </w:rPr>
  </w:style>
  <w:style w:type="paragraph" w:styleId="Testocommento">
    <w:name w:val="annotation text"/>
    <w:basedOn w:val="Normale"/>
    <w:link w:val="TestocommentoCarattere"/>
    <w:uiPriority w:val="99"/>
    <w:unhideWhenUsed/>
    <w:rsid w:val="00032347"/>
    <w:rPr>
      <w:sz w:val="20"/>
      <w:szCs w:val="20"/>
    </w:rPr>
  </w:style>
  <w:style w:type="character" w:customStyle="1" w:styleId="TestocommentoCarattere">
    <w:name w:val="Testo commento Carattere"/>
    <w:basedOn w:val="Carpredefinitoparagrafo"/>
    <w:link w:val="Testocommento"/>
    <w:uiPriority w:val="99"/>
    <w:rsid w:val="00032347"/>
    <w:rPr>
      <w:rFonts w:cs="Arial Unicode MS"/>
      <w:color w:val="000000"/>
      <w:u w:color="000000"/>
    </w:rPr>
  </w:style>
  <w:style w:type="paragraph" w:styleId="Corpotesto">
    <w:name w:val="Body Text"/>
    <w:basedOn w:val="Normale"/>
    <w:link w:val="CorpotestoCarattere"/>
    <w:uiPriority w:val="1"/>
    <w:qFormat/>
    <w:rsid w:val="005351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5"/>
    </w:pPr>
    <w:rPr>
      <w:rFonts w:ascii="Arial MT" w:eastAsia="Arial MT" w:hAnsi="Arial MT" w:cs="Arial MT"/>
      <w:color w:val="auto"/>
      <w:sz w:val="20"/>
      <w:szCs w:val="20"/>
      <w:bdr w:val="none" w:sz="0" w:space="0" w:color="auto"/>
      <w:lang w:eastAsia="en-US"/>
    </w:rPr>
  </w:style>
  <w:style w:type="character" w:customStyle="1" w:styleId="CorpotestoCarattere">
    <w:name w:val="Corpo testo Carattere"/>
    <w:basedOn w:val="Carpredefinitoparagrafo"/>
    <w:link w:val="Corpotesto"/>
    <w:uiPriority w:val="1"/>
    <w:rsid w:val="005351B3"/>
    <w:rPr>
      <w:rFonts w:ascii="Arial MT" w:eastAsia="Arial MT" w:hAnsi="Arial MT" w:cs="Arial MT"/>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3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cademianautic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dis.fvg.it" TargetMode="External"/><Relationship Id="rId4" Type="http://schemas.openxmlformats.org/officeDocument/2006/relationships/settings" Target="settings.xml"/><Relationship Id="rId9" Type="http://schemas.openxmlformats.org/officeDocument/2006/relationships/hyperlink" Target="mailto:segreteria@accademianautica.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601DA-7D7F-49B3-AB9E-C381BDC7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3228</Words>
  <Characters>18400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 Catalano</cp:lastModifiedBy>
  <cp:revision>5</cp:revision>
  <cp:lastPrinted>2021-06-14T14:56:00Z</cp:lastPrinted>
  <dcterms:created xsi:type="dcterms:W3CDTF">2025-09-10T10:51:00Z</dcterms:created>
  <dcterms:modified xsi:type="dcterms:W3CDTF">2025-09-10T13:27:00Z</dcterms:modified>
</cp:coreProperties>
</file>