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CCB6" w14:textId="37E6818C" w:rsidR="008B7B95" w:rsidRPr="00066986" w:rsidRDefault="008B7B95" w:rsidP="008B7B95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2"/>
    </w:p>
    <w:p w14:paraId="2FEF2038" w14:textId="77777777" w:rsidR="00531EAB" w:rsidRDefault="00531EAB" w:rsidP="00531EAB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BANDO DI SELEZIONE</w:t>
      </w:r>
    </w:p>
    <w:p w14:paraId="03B3DC04" w14:textId="77777777" w:rsidR="00531EAB" w:rsidRDefault="00531EAB" w:rsidP="00531E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0C2680" w14:textId="54C699D3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FONDAZIONE ITS </w:t>
      </w:r>
    </w:p>
    <w:p w14:paraId="3B2DB3F3" w14:textId="23ED7584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 w:rsidRPr="003D4944">
        <w:rPr>
          <w:rFonts w:ascii="Arial" w:hAnsi="Arial" w:cs="Arial"/>
          <w:b/>
          <w:bCs/>
          <w:color w:val="0070C0"/>
          <w:sz w:val="28"/>
          <w:szCs w:val="28"/>
        </w:rPr>
        <w:t>“</w:t>
      </w:r>
      <w:r>
        <w:rPr>
          <w:rFonts w:ascii="Arial" w:hAnsi="Arial" w:cs="Arial"/>
          <w:b/>
          <w:bCs/>
          <w:color w:val="0070C0"/>
          <w:sz w:val="28"/>
          <w:szCs w:val="28"/>
        </w:rPr>
        <w:t>ACCADEMIA NAUTICA DELL’ADRIATICO</w:t>
      </w:r>
      <w:r w:rsidRPr="003D4944">
        <w:rPr>
          <w:rFonts w:ascii="Arial" w:hAnsi="Arial" w:cs="Arial"/>
          <w:b/>
          <w:bCs/>
          <w:color w:val="0070C0"/>
          <w:sz w:val="28"/>
          <w:szCs w:val="28"/>
        </w:rPr>
        <w:t>”</w:t>
      </w:r>
      <w:r w:rsidR="009321DA" w:rsidRPr="003D4944">
        <w:rPr>
          <w:rFonts w:ascii="Arial" w:hAnsi="Arial" w:cs="Arial"/>
          <w:b/>
          <w:bCs/>
          <w:color w:val="0070C0"/>
          <w:sz w:val="28"/>
          <w:szCs w:val="28"/>
        </w:rPr>
        <w:t xml:space="preserve"> – ITS ACADEMY</w:t>
      </w:r>
    </w:p>
    <w:p w14:paraId="635D34A3" w14:textId="77777777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 TRIESTE</w:t>
      </w:r>
    </w:p>
    <w:p w14:paraId="09B9365F" w14:textId="77777777" w:rsidR="00531EAB" w:rsidRDefault="00531EAB" w:rsidP="00531EAB">
      <w:pPr>
        <w:rPr>
          <w:rFonts w:ascii="Arial" w:hAnsi="Arial" w:cs="Arial"/>
          <w:sz w:val="20"/>
          <w:szCs w:val="20"/>
        </w:rPr>
      </w:pPr>
    </w:p>
    <w:p w14:paraId="2167963B" w14:textId="77777777" w:rsidR="00531EAB" w:rsidRPr="004A3600" w:rsidRDefault="00531EAB" w:rsidP="00531EAB">
      <w:pPr>
        <w:rPr>
          <w:rFonts w:ascii="Arial" w:eastAsia="Tahoma" w:hAnsi="Arial" w:cs="Arial"/>
          <w:sz w:val="20"/>
          <w:szCs w:val="20"/>
        </w:rPr>
      </w:pPr>
      <w:r w:rsidRPr="004A3600">
        <w:rPr>
          <w:rFonts w:ascii="Arial" w:hAnsi="Arial" w:cs="Arial"/>
          <w:sz w:val="20"/>
          <w:szCs w:val="20"/>
        </w:rPr>
        <w:t xml:space="preserve">Visto il D.P.C.M. 25 gennaio 2008; </w:t>
      </w:r>
    </w:p>
    <w:p w14:paraId="1DFB265C" w14:textId="512F1DB1" w:rsidR="00531EAB" w:rsidRDefault="00531EAB" w:rsidP="00531EAB">
      <w:pPr>
        <w:rPr>
          <w:rFonts w:ascii="Arial" w:eastAsia="Tahoma" w:hAnsi="Arial" w:cs="Arial"/>
          <w:sz w:val="20"/>
          <w:szCs w:val="20"/>
        </w:rPr>
      </w:pPr>
      <w:r w:rsidRPr="004A3600">
        <w:rPr>
          <w:rFonts w:ascii="Arial" w:hAnsi="Arial" w:cs="Arial"/>
          <w:sz w:val="20"/>
          <w:szCs w:val="20"/>
        </w:rPr>
        <w:t>Viste le C.M. emanate in materia</w:t>
      </w:r>
    </w:p>
    <w:bookmarkEnd w:id="0"/>
    <w:p w14:paraId="71E26CD6" w14:textId="77777777" w:rsidR="001726DB" w:rsidRPr="00216B8D" w:rsidRDefault="001726DB" w:rsidP="001726DB">
      <w:pPr>
        <w:spacing w:before="100" w:after="100"/>
        <w:jc w:val="center"/>
        <w:rPr>
          <w:rFonts w:ascii="Arial" w:eastAsia="Tahoma" w:hAnsi="Arial" w:cs="Arial"/>
          <w:b/>
          <w:bCs/>
          <w:sz w:val="28"/>
          <w:szCs w:val="28"/>
        </w:rPr>
      </w:pPr>
      <w:r w:rsidRPr="00216B8D">
        <w:rPr>
          <w:rFonts w:ascii="Arial" w:hAnsi="Arial" w:cs="Arial"/>
          <w:b/>
          <w:bCs/>
          <w:sz w:val="28"/>
          <w:szCs w:val="28"/>
        </w:rPr>
        <w:t>INDICE</w:t>
      </w:r>
    </w:p>
    <w:p w14:paraId="1676549E" w14:textId="77777777" w:rsidR="001726DB" w:rsidRPr="00216B8D" w:rsidRDefault="001726DB" w:rsidP="001726DB">
      <w:pPr>
        <w:spacing w:before="100" w:after="100"/>
        <w:jc w:val="center"/>
        <w:rPr>
          <w:rFonts w:ascii="Arial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 xml:space="preserve">una selezione pubblica </w:t>
      </w:r>
    </w:p>
    <w:p w14:paraId="5498E313" w14:textId="77777777" w:rsidR="001726DB" w:rsidRDefault="001726DB" w:rsidP="001726DB">
      <w:pPr>
        <w:spacing w:before="100" w:after="100"/>
        <w:jc w:val="center"/>
        <w:rPr>
          <w:rFonts w:ascii="Arial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>per l’ammissione a</w:t>
      </w:r>
      <w:r>
        <w:rPr>
          <w:rFonts w:ascii="Arial" w:hAnsi="Arial" w:cs="Arial"/>
          <w:b/>
          <w:bCs/>
        </w:rPr>
        <w:t>l</w:t>
      </w:r>
      <w:r w:rsidRPr="00216B8D">
        <w:rPr>
          <w:rFonts w:ascii="Arial" w:hAnsi="Arial" w:cs="Arial"/>
          <w:b/>
          <w:bCs/>
        </w:rPr>
        <w:t xml:space="preserve"> cors</w:t>
      </w:r>
      <w:r>
        <w:rPr>
          <w:rFonts w:ascii="Arial" w:hAnsi="Arial" w:cs="Arial"/>
          <w:b/>
          <w:bCs/>
        </w:rPr>
        <w:t>o</w:t>
      </w:r>
      <w:r w:rsidRPr="00216B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ITS </w:t>
      </w:r>
      <w:r w:rsidRPr="00216B8D">
        <w:rPr>
          <w:rFonts w:ascii="Arial" w:hAnsi="Arial" w:cs="Arial"/>
          <w:b/>
          <w:bCs/>
        </w:rPr>
        <w:t>biennal</w:t>
      </w:r>
      <w:r>
        <w:rPr>
          <w:rFonts w:ascii="Arial" w:hAnsi="Arial" w:cs="Arial"/>
          <w:b/>
          <w:bCs/>
        </w:rPr>
        <w:t>e (4 semestri)</w:t>
      </w:r>
    </w:p>
    <w:p w14:paraId="084C3A28" w14:textId="77777777" w:rsidR="001726DB" w:rsidRPr="00F51F87" w:rsidRDefault="001726DB" w:rsidP="001726DB">
      <w:pPr>
        <w:spacing w:before="100" w:after="100"/>
        <w:jc w:val="center"/>
        <w:rPr>
          <w:rFonts w:ascii="Arial" w:hAnsi="Arial" w:cs="Arial"/>
          <w:b/>
          <w:bCs/>
        </w:rPr>
      </w:pPr>
      <w:r w:rsidRPr="00F51F87">
        <w:rPr>
          <w:rFonts w:ascii="Arial" w:hAnsi="Arial" w:cs="Arial"/>
          <w:b/>
          <w:bCs/>
        </w:rPr>
        <w:t>Tecnico superiore per la logistica e il trasporto intermodale</w:t>
      </w:r>
    </w:p>
    <w:p w14:paraId="6F5FB35F" w14:textId="77777777" w:rsidR="001726DB" w:rsidRPr="00F51F87" w:rsidRDefault="001726DB" w:rsidP="001726DB">
      <w:pPr>
        <w:spacing w:before="100" w:after="100"/>
        <w:jc w:val="center"/>
        <w:rPr>
          <w:rFonts w:ascii="Arial" w:hAnsi="Arial" w:cs="Arial"/>
          <w:b/>
          <w:bCs/>
        </w:rPr>
      </w:pPr>
      <w:r w:rsidRPr="00F51F87">
        <w:rPr>
          <w:rFonts w:ascii="Arial" w:hAnsi="Arial" w:cs="Arial"/>
          <w:b/>
          <w:bCs/>
        </w:rPr>
        <w:t>- - -</w:t>
      </w:r>
    </w:p>
    <w:p w14:paraId="45712F1C" w14:textId="77777777" w:rsidR="001726DB" w:rsidRDefault="001726DB" w:rsidP="001726DB">
      <w:pPr>
        <w:spacing w:before="100" w:after="100"/>
        <w:jc w:val="center"/>
        <w:rPr>
          <w:rFonts w:ascii="Arial" w:hAnsi="Arial" w:cs="Arial"/>
          <w:b/>
          <w:bCs/>
        </w:rPr>
      </w:pPr>
      <w:r w:rsidRPr="00F51F87">
        <w:rPr>
          <w:rFonts w:ascii="Arial" w:hAnsi="Arial" w:cs="Arial"/>
          <w:b/>
          <w:bCs/>
        </w:rPr>
        <w:t>“</w:t>
      </w:r>
      <w:r w:rsidRPr="00F51F87">
        <w:rPr>
          <w:rFonts w:ascii="Arial" w:hAnsi="Arial" w:cs="Arial"/>
          <w:b/>
          <w:bCs/>
          <w:color w:val="0070C0"/>
        </w:rPr>
        <w:t>Tecnico della logistica</w:t>
      </w:r>
      <w:r w:rsidRPr="00F51F87">
        <w:rPr>
          <w:rFonts w:ascii="Arial" w:hAnsi="Arial" w:cs="Arial"/>
          <w:b/>
          <w:bCs/>
        </w:rPr>
        <w:t>”</w:t>
      </w:r>
    </w:p>
    <w:p w14:paraId="222918B8" w14:textId="77777777" w:rsidR="001726DB" w:rsidRPr="00216B8D" w:rsidRDefault="001726DB" w:rsidP="001726DB">
      <w:pPr>
        <w:spacing w:before="100" w:after="100"/>
        <w:jc w:val="center"/>
        <w:rPr>
          <w:rFonts w:ascii="Arial" w:eastAsia="Tahoma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 xml:space="preserve">(5° </w:t>
      </w:r>
      <w:proofErr w:type="spellStart"/>
      <w:r w:rsidRPr="00216B8D">
        <w:rPr>
          <w:rFonts w:ascii="Arial" w:hAnsi="Arial" w:cs="Arial"/>
          <w:b/>
          <w:bCs/>
        </w:rPr>
        <w:t>Liv</w:t>
      </w:r>
      <w:proofErr w:type="spellEnd"/>
      <w:r w:rsidRPr="00216B8D">
        <w:rPr>
          <w:rFonts w:ascii="Arial" w:hAnsi="Arial" w:cs="Arial"/>
          <w:b/>
          <w:bCs/>
        </w:rPr>
        <w:t xml:space="preserve">. </w:t>
      </w:r>
      <w:proofErr w:type="spellStart"/>
      <w:r w:rsidRPr="00216B8D">
        <w:rPr>
          <w:rFonts w:ascii="Arial" w:hAnsi="Arial" w:cs="Arial"/>
          <w:b/>
          <w:bCs/>
        </w:rPr>
        <w:t>European</w:t>
      </w:r>
      <w:proofErr w:type="spellEnd"/>
      <w:r w:rsidRPr="00216B8D">
        <w:rPr>
          <w:rFonts w:ascii="Arial" w:hAnsi="Arial" w:cs="Arial"/>
          <w:b/>
          <w:bCs/>
        </w:rPr>
        <w:t xml:space="preserve"> </w:t>
      </w:r>
      <w:proofErr w:type="spellStart"/>
      <w:r w:rsidRPr="00216B8D">
        <w:rPr>
          <w:rFonts w:ascii="Arial" w:hAnsi="Arial" w:cs="Arial"/>
          <w:b/>
          <w:bCs/>
        </w:rPr>
        <w:t>Qualification</w:t>
      </w:r>
      <w:proofErr w:type="spellEnd"/>
      <w:r w:rsidRPr="00216B8D">
        <w:rPr>
          <w:rFonts w:ascii="Arial" w:hAnsi="Arial" w:cs="Arial"/>
          <w:b/>
          <w:bCs/>
        </w:rPr>
        <w:t xml:space="preserve"> Framework)</w:t>
      </w:r>
    </w:p>
    <w:p w14:paraId="1DA612A1" w14:textId="77777777" w:rsidR="001726DB" w:rsidRDefault="001726DB" w:rsidP="001726DB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255E6B" w14:textId="387672CF" w:rsidR="001726DB" w:rsidRPr="0001707D" w:rsidRDefault="001726DB" w:rsidP="001726DB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r w:rsidRPr="0001707D">
        <w:rPr>
          <w:rFonts w:ascii="Arial" w:hAnsi="Arial" w:cs="Arial"/>
          <w:b/>
          <w:bCs/>
          <w:sz w:val="20"/>
          <w:szCs w:val="20"/>
        </w:rPr>
        <w:t>Sedi di Trieste (</w:t>
      </w:r>
      <w:proofErr w:type="gramStart"/>
      <w:r w:rsidR="00884858">
        <w:rPr>
          <w:rFonts w:ascii="Arial" w:hAnsi="Arial" w:cs="Arial"/>
          <w:b/>
          <w:bCs/>
          <w:sz w:val="20"/>
          <w:szCs w:val="20"/>
        </w:rPr>
        <w:t>10</w:t>
      </w:r>
      <w:r w:rsidRPr="0001707D">
        <w:rPr>
          <w:rFonts w:ascii="Arial" w:hAnsi="Arial" w:cs="Arial"/>
          <w:b/>
          <w:bCs/>
          <w:sz w:val="20"/>
          <w:szCs w:val="20"/>
        </w:rPr>
        <w:t>ª</w:t>
      </w:r>
      <w:proofErr w:type="gramEnd"/>
      <w:r w:rsidRPr="0001707D">
        <w:rPr>
          <w:rFonts w:ascii="Arial" w:hAnsi="Arial" w:cs="Arial"/>
          <w:b/>
          <w:bCs/>
          <w:sz w:val="20"/>
          <w:szCs w:val="20"/>
        </w:rPr>
        <w:t xml:space="preserve"> edizione) </w:t>
      </w:r>
    </w:p>
    <w:p w14:paraId="3FA3DDA0" w14:textId="77777777" w:rsidR="001726DB" w:rsidRPr="0001707D" w:rsidRDefault="001726DB" w:rsidP="001726DB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7A2A28" w14:textId="77777777" w:rsidR="001726DB" w:rsidRPr="005E05C7" w:rsidRDefault="001726DB" w:rsidP="001726DB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r w:rsidRPr="0001707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01707D">
        <w:rPr>
          <w:rFonts w:ascii="Arial" w:hAnsi="Arial" w:cs="Arial"/>
          <w:b/>
          <w:bCs/>
          <w:sz w:val="20"/>
          <w:szCs w:val="20"/>
        </w:rPr>
        <w:t xml:space="preserve"> ALLIEVI per</w:t>
      </w:r>
      <w:r w:rsidRPr="005E05C7">
        <w:rPr>
          <w:rFonts w:ascii="Arial" w:hAnsi="Arial" w:cs="Arial"/>
          <w:b/>
          <w:bCs/>
          <w:sz w:val="20"/>
          <w:szCs w:val="20"/>
        </w:rPr>
        <w:t xml:space="preserve"> la </w:t>
      </w:r>
      <w:r w:rsidRPr="005E05C7">
        <w:rPr>
          <w:rFonts w:ascii="Arial" w:hAnsi="Arial" w:cs="Arial"/>
          <w:b/>
          <w:bCs/>
          <w:sz w:val="20"/>
          <w:szCs w:val="20"/>
          <w:u w:val="single"/>
        </w:rPr>
        <w:t>sede di Trieste</w:t>
      </w:r>
    </w:p>
    <w:p w14:paraId="45AFEAA4" w14:textId="77777777" w:rsidR="001726DB" w:rsidRPr="0054460A" w:rsidRDefault="001726DB" w:rsidP="001726DB">
      <w:pPr>
        <w:contextualSpacing/>
        <w:rPr>
          <w:rFonts w:ascii="Arial" w:hAnsi="Arial" w:cs="Arial"/>
          <w:sz w:val="20"/>
          <w:szCs w:val="20"/>
        </w:rPr>
      </w:pPr>
    </w:p>
    <w:p w14:paraId="08C97291" w14:textId="77777777" w:rsidR="001726DB" w:rsidRPr="0054460A" w:rsidRDefault="001726DB" w:rsidP="001726DB">
      <w:pPr>
        <w:contextualSpacing/>
        <w:rPr>
          <w:rFonts w:ascii="Arial" w:hAnsi="Arial" w:cs="Arial"/>
          <w:sz w:val="20"/>
          <w:szCs w:val="20"/>
        </w:rPr>
      </w:pPr>
    </w:p>
    <w:p w14:paraId="333CE81D" w14:textId="77777777" w:rsidR="001726DB" w:rsidRPr="0054460A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>Finalità del corso</w:t>
      </w:r>
    </w:p>
    <w:p w14:paraId="42A1664B" w14:textId="77777777" w:rsidR="001726DB" w:rsidRPr="0054460A" w:rsidRDefault="001726DB" w:rsidP="001726DB">
      <w:pPr>
        <w:contextualSpacing/>
        <w:rPr>
          <w:rFonts w:ascii="Arial" w:hAnsi="Arial" w:cs="Arial"/>
          <w:sz w:val="20"/>
          <w:szCs w:val="20"/>
        </w:rPr>
      </w:pPr>
    </w:p>
    <w:p w14:paraId="44DE2935" w14:textId="77777777" w:rsidR="001726DB" w:rsidRPr="0054460A" w:rsidRDefault="001726DB" w:rsidP="001726DB">
      <w:pPr>
        <w:ind w:right="49"/>
        <w:jc w:val="both"/>
        <w:rPr>
          <w:rFonts w:ascii="Arial" w:hAnsi="Arial" w:cs="Arial"/>
          <w:sz w:val="20"/>
          <w:szCs w:val="20"/>
        </w:rPr>
      </w:pPr>
      <w:r w:rsidRPr="0054460A">
        <w:rPr>
          <w:rFonts w:ascii="Arial" w:hAnsi="Arial" w:cs="Arial"/>
          <w:sz w:val="20"/>
          <w:szCs w:val="20"/>
        </w:rPr>
        <w:t>La finalità dell’indirizzo di Logistica della Fondazione Accademia Nautica dell’Adriatico è quella di rispondere alle richieste provenienti dalle imprese di settore insediate nel territorio regionale e interregionale.</w:t>
      </w:r>
    </w:p>
    <w:p w14:paraId="19DFA78E" w14:textId="77777777" w:rsidR="001726DB" w:rsidRPr="0054460A" w:rsidRDefault="001726DB" w:rsidP="001726DB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342BA923" w14:textId="77777777" w:rsidR="001726DB" w:rsidRPr="0054460A" w:rsidRDefault="001726DB" w:rsidP="001726DB">
      <w:pPr>
        <w:ind w:right="49"/>
        <w:jc w:val="both"/>
        <w:rPr>
          <w:rFonts w:ascii="Arial" w:hAnsi="Arial" w:cs="Arial"/>
          <w:sz w:val="20"/>
          <w:szCs w:val="20"/>
        </w:rPr>
      </w:pPr>
      <w:r w:rsidRPr="0054460A">
        <w:rPr>
          <w:rFonts w:ascii="Arial" w:hAnsi="Arial" w:cs="Arial"/>
          <w:sz w:val="20"/>
          <w:szCs w:val="20"/>
        </w:rPr>
        <w:t xml:space="preserve">L’edizione di Trieste è ormai alla </w:t>
      </w:r>
      <w:r>
        <w:rPr>
          <w:rFonts w:ascii="Arial" w:hAnsi="Arial" w:cs="Arial"/>
          <w:sz w:val="20"/>
          <w:szCs w:val="20"/>
        </w:rPr>
        <w:t>nona</w:t>
      </w:r>
      <w:r w:rsidRPr="0054460A">
        <w:rPr>
          <w:rFonts w:ascii="Arial" w:hAnsi="Arial" w:cs="Arial"/>
          <w:sz w:val="20"/>
          <w:szCs w:val="20"/>
        </w:rPr>
        <w:t xml:space="preserve"> edizione e prevede da sempre un taglio didattico collegato al quadro di forte sviluppo del cluster marittimo portuale triestino</w:t>
      </w:r>
      <w:r>
        <w:rPr>
          <w:rFonts w:ascii="Arial" w:hAnsi="Arial" w:cs="Arial"/>
          <w:sz w:val="20"/>
          <w:szCs w:val="20"/>
        </w:rPr>
        <w:t>,</w:t>
      </w:r>
      <w:r w:rsidRPr="0054460A">
        <w:rPr>
          <w:rFonts w:ascii="Arial" w:hAnsi="Arial" w:cs="Arial"/>
          <w:sz w:val="20"/>
          <w:szCs w:val="20"/>
        </w:rPr>
        <w:t xml:space="preserve"> regionale</w:t>
      </w:r>
      <w:r>
        <w:rPr>
          <w:rFonts w:ascii="Arial" w:hAnsi="Arial" w:cs="Arial"/>
          <w:sz w:val="20"/>
          <w:szCs w:val="20"/>
        </w:rPr>
        <w:t xml:space="preserve"> e internazionale</w:t>
      </w:r>
      <w:r w:rsidRPr="0054460A">
        <w:rPr>
          <w:rFonts w:ascii="Arial" w:hAnsi="Arial" w:cs="Arial"/>
          <w:sz w:val="20"/>
          <w:szCs w:val="20"/>
        </w:rPr>
        <w:t>, in stretta correlazione con le esigenze espresse</w:t>
      </w:r>
      <w:r>
        <w:rPr>
          <w:rFonts w:ascii="Arial" w:hAnsi="Arial" w:cs="Arial"/>
          <w:sz w:val="20"/>
          <w:szCs w:val="20"/>
        </w:rPr>
        <w:t xml:space="preserve"> a partire</w:t>
      </w:r>
      <w:r w:rsidRPr="0054460A">
        <w:rPr>
          <w:rFonts w:ascii="Arial" w:hAnsi="Arial" w:cs="Arial"/>
          <w:sz w:val="20"/>
          <w:szCs w:val="20"/>
        </w:rPr>
        <w:t xml:space="preserve"> dalle aziende e organizzazioni di settore</w:t>
      </w:r>
      <w:r>
        <w:rPr>
          <w:rFonts w:ascii="Arial" w:hAnsi="Arial" w:cs="Arial"/>
          <w:sz w:val="20"/>
          <w:szCs w:val="20"/>
        </w:rPr>
        <w:t xml:space="preserve"> già</w:t>
      </w:r>
      <w:r w:rsidRPr="0054460A">
        <w:rPr>
          <w:rFonts w:ascii="Arial" w:hAnsi="Arial" w:cs="Arial"/>
          <w:sz w:val="20"/>
          <w:szCs w:val="20"/>
        </w:rPr>
        <w:t xml:space="preserve"> partner di Accademia</w:t>
      </w:r>
      <w:r>
        <w:rPr>
          <w:rFonts w:ascii="Arial" w:hAnsi="Arial" w:cs="Arial"/>
          <w:sz w:val="20"/>
          <w:szCs w:val="20"/>
        </w:rPr>
        <w:t xml:space="preserve"> e da altri operatori di settore ad esse correlati.</w:t>
      </w:r>
    </w:p>
    <w:p w14:paraId="0A046030" w14:textId="77777777" w:rsidR="001726DB" w:rsidRPr="0054460A" w:rsidRDefault="001726DB" w:rsidP="001726DB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64EAB4F4" w14:textId="77777777" w:rsidR="001726DB" w:rsidRPr="0054460A" w:rsidRDefault="001726DB" w:rsidP="001726DB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1B2CD23B" w14:textId="77777777" w:rsidR="001726DB" w:rsidRPr="0054460A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 xml:space="preserve">Descrizione della figura professionale </w:t>
      </w:r>
    </w:p>
    <w:p w14:paraId="2189CFE4" w14:textId="77777777" w:rsidR="001726DB" w:rsidRPr="0054460A" w:rsidRDefault="001726DB" w:rsidP="001726DB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3EF928FB" w14:textId="77777777" w:rsidR="001726DB" w:rsidRDefault="001726DB" w:rsidP="001726DB">
      <w:pPr>
        <w:ind w:right="49"/>
        <w:jc w:val="both"/>
        <w:rPr>
          <w:rFonts w:ascii="Arial" w:hAnsi="Arial" w:cs="Arial"/>
          <w:sz w:val="20"/>
          <w:szCs w:val="20"/>
        </w:rPr>
      </w:pPr>
      <w:r w:rsidRPr="0054460A">
        <w:rPr>
          <w:rFonts w:ascii="Arial" w:hAnsi="Arial" w:cs="Arial"/>
          <w:sz w:val="20"/>
          <w:szCs w:val="20"/>
        </w:rPr>
        <w:t>La figura professionale, inserita nell’elenco delle figure nazionali, che il corso si propone di formare è di seguito descritta: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A60623" w14:textId="77777777" w:rsidR="001726DB" w:rsidRPr="0054460A" w:rsidRDefault="001726DB" w:rsidP="001726DB">
      <w:pPr>
        <w:ind w:right="49"/>
        <w:jc w:val="both"/>
        <w:rPr>
          <w:rFonts w:ascii="Arial" w:eastAsia="Tahoma" w:hAnsi="Arial" w:cs="Arial"/>
          <w:sz w:val="20"/>
          <w:szCs w:val="20"/>
        </w:rPr>
      </w:pPr>
      <w:r w:rsidRPr="0054460A">
        <w:rPr>
          <w:rFonts w:ascii="Arial" w:hAnsi="Arial" w:cs="Arial"/>
          <w:sz w:val="20"/>
          <w:szCs w:val="20"/>
        </w:rPr>
        <w:t xml:space="preserve">il </w:t>
      </w:r>
      <w:r w:rsidRPr="006C6E9B">
        <w:rPr>
          <w:rFonts w:ascii="Arial" w:hAnsi="Arial" w:cs="Arial"/>
          <w:b/>
          <w:bCs/>
          <w:sz w:val="20"/>
          <w:szCs w:val="20"/>
        </w:rPr>
        <w:t>Tecnico superiore per la logistica e il trasporto intermodale</w:t>
      </w:r>
      <w:r>
        <w:rPr>
          <w:rFonts w:ascii="Arial" w:hAnsi="Arial" w:cs="Arial"/>
          <w:sz w:val="20"/>
          <w:szCs w:val="20"/>
        </w:rPr>
        <w:t xml:space="preserve"> </w:t>
      </w:r>
      <w:r w:rsidRPr="0054460A">
        <w:rPr>
          <w:rFonts w:ascii="Arial" w:hAnsi="Arial" w:cs="Arial"/>
          <w:sz w:val="20"/>
          <w:szCs w:val="20"/>
        </w:rPr>
        <w:t>opera nei diversi cicli d</w:t>
      </w:r>
      <w:r>
        <w:rPr>
          <w:rFonts w:ascii="Arial" w:hAnsi="Arial" w:cs="Arial"/>
          <w:sz w:val="20"/>
          <w:szCs w:val="20"/>
        </w:rPr>
        <w:t xml:space="preserve">el </w:t>
      </w:r>
      <w:r w:rsidRPr="0054460A">
        <w:rPr>
          <w:rFonts w:ascii="Arial" w:hAnsi="Arial" w:cs="Arial"/>
          <w:sz w:val="20"/>
          <w:szCs w:val="20"/>
        </w:rPr>
        <w:t>trasporto intermodale, delle loro relazioni ed integrazioni, dei grandi sistemi infrastrutturali, nonché sui connessi applicativi informatici</w:t>
      </w:r>
      <w:r>
        <w:rPr>
          <w:rFonts w:ascii="Arial" w:hAnsi="Arial" w:cs="Arial"/>
          <w:sz w:val="20"/>
          <w:szCs w:val="20"/>
        </w:rPr>
        <w:t xml:space="preserve">, applicando anche i principi del project management. </w:t>
      </w:r>
      <w:r w:rsidRPr="0054460A">
        <w:rPr>
          <w:rFonts w:ascii="Arial" w:hAnsi="Arial" w:cs="Arial"/>
          <w:sz w:val="20"/>
          <w:szCs w:val="20"/>
        </w:rPr>
        <w:t>Interviene nella gestione dei rapporti e delle relazioni con gli attori che agiscono nella filiera del sistema logistico per quanto attiene i flussi di entrata/uscita di mezzi, persone, merci. Svolge pratiche</w:t>
      </w:r>
      <w:r>
        <w:rPr>
          <w:rFonts w:ascii="Arial" w:hAnsi="Arial" w:cs="Arial"/>
          <w:sz w:val="20"/>
          <w:szCs w:val="20"/>
        </w:rPr>
        <w:t xml:space="preserve"> </w:t>
      </w:r>
      <w:r w:rsidRPr="0054460A">
        <w:rPr>
          <w:rFonts w:ascii="Arial" w:hAnsi="Arial" w:cs="Arial"/>
          <w:sz w:val="20"/>
          <w:szCs w:val="20"/>
        </w:rPr>
        <w:t>doganali</w:t>
      </w:r>
      <w:r>
        <w:rPr>
          <w:rFonts w:ascii="Arial" w:hAnsi="Arial" w:cs="Arial"/>
          <w:sz w:val="20"/>
          <w:szCs w:val="20"/>
        </w:rPr>
        <w:t xml:space="preserve"> nel rispetto della normativa nazionale e internazionale</w:t>
      </w:r>
      <w:r w:rsidRPr="0054460A">
        <w:rPr>
          <w:rFonts w:ascii="Arial" w:hAnsi="Arial" w:cs="Arial"/>
          <w:sz w:val="20"/>
          <w:szCs w:val="20"/>
        </w:rPr>
        <w:t>, redige la documentazione di accompagnamento merci e partecipa all’erogazione d</w:t>
      </w:r>
      <w:r>
        <w:rPr>
          <w:rFonts w:ascii="Arial" w:hAnsi="Arial" w:cs="Arial"/>
          <w:sz w:val="20"/>
          <w:szCs w:val="20"/>
        </w:rPr>
        <w:t>e</w:t>
      </w:r>
      <w:r w:rsidRPr="0054460A">
        <w:rPr>
          <w:rFonts w:ascii="Arial" w:hAnsi="Arial" w:cs="Arial"/>
          <w:sz w:val="20"/>
          <w:szCs w:val="20"/>
        </w:rPr>
        <w:t>i servizi nelle diverse fasi del processo nel rispetto dei sistemi di qualità.</w:t>
      </w:r>
      <w:r>
        <w:rPr>
          <w:rFonts w:ascii="Arial" w:hAnsi="Arial" w:cs="Arial"/>
          <w:sz w:val="20"/>
          <w:szCs w:val="20"/>
        </w:rPr>
        <w:t xml:space="preserve"> Individua soluzioni innovative e sostenibili da applicare.</w:t>
      </w:r>
    </w:p>
    <w:p w14:paraId="37466E91" w14:textId="77777777" w:rsidR="001726DB" w:rsidRPr="0054460A" w:rsidRDefault="001726DB" w:rsidP="001726DB">
      <w:pPr>
        <w:ind w:right="49"/>
        <w:jc w:val="both"/>
        <w:rPr>
          <w:rFonts w:ascii="Arial" w:eastAsia="Tahoma" w:hAnsi="Arial" w:cs="Arial"/>
          <w:sz w:val="20"/>
          <w:szCs w:val="20"/>
        </w:rPr>
      </w:pPr>
    </w:p>
    <w:p w14:paraId="240C8246" w14:textId="77777777" w:rsidR="001726DB" w:rsidRPr="0054460A" w:rsidRDefault="001726DB" w:rsidP="001726DB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0EEE89DB" w14:textId="77777777" w:rsidR="001726DB" w:rsidRPr="0054460A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eastAsia="Tahoma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>Struttura generale dei percorsi formativi e organizzazione didattica</w:t>
      </w:r>
    </w:p>
    <w:p w14:paraId="702B428A" w14:textId="77777777" w:rsidR="001726DB" w:rsidRPr="0054460A" w:rsidRDefault="001726DB" w:rsidP="001726DB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46A499E0" w14:textId="77777777" w:rsidR="001726DB" w:rsidRDefault="001726DB" w:rsidP="001726DB">
      <w:pPr>
        <w:contextualSpacing/>
        <w:jc w:val="both"/>
        <w:rPr>
          <w:rFonts w:ascii="Arial" w:hAnsi="Arial" w:cs="Arial"/>
          <w:sz w:val="20"/>
          <w:szCs w:val="20"/>
          <w:lang w:val="it"/>
        </w:rPr>
      </w:pPr>
      <w:r w:rsidRPr="0054460A">
        <w:rPr>
          <w:rFonts w:ascii="Arial" w:hAnsi="Arial" w:cs="Arial"/>
          <w:sz w:val="20"/>
          <w:szCs w:val="20"/>
        </w:rPr>
        <w:t xml:space="preserve">Fatte salve eventuali disposizioni ministeriali e regionali legate a situazioni di particolare emergenza relative alla salute pubblica, le attività didattiche si svolgeranno presso le aule e i laboratori dell’ITS Fondazione “Accademia Nautica dell’Adriatico” di Trieste </w:t>
      </w:r>
      <w:r w:rsidRPr="0054460A">
        <w:rPr>
          <w:rFonts w:ascii="Arial" w:hAnsi="Arial" w:cs="Arial"/>
          <w:sz w:val="20"/>
          <w:szCs w:val="20"/>
          <w:lang w:val="it"/>
        </w:rPr>
        <w:t>e/o presso strutture formative pubbliche e private certificate.</w:t>
      </w:r>
    </w:p>
    <w:p w14:paraId="33AFF606" w14:textId="5C138BE5" w:rsidR="001726DB" w:rsidRPr="0054460A" w:rsidRDefault="001726DB" w:rsidP="001726DB">
      <w:pPr>
        <w:contextualSpacing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>Accademia prevede che il corso di Logistica Trieste si svolga presso la sede principale di Accademia in via von Bruck 32 a Trieste</w:t>
      </w:r>
      <w:r w:rsidR="003D0FB4">
        <w:rPr>
          <w:rFonts w:ascii="Arial" w:hAnsi="Arial" w:cs="Arial"/>
          <w:sz w:val="20"/>
          <w:szCs w:val="20"/>
          <w:lang w:val="it"/>
        </w:rPr>
        <w:t>.</w:t>
      </w:r>
    </w:p>
    <w:p w14:paraId="007E213F" w14:textId="77777777" w:rsidR="001726DB" w:rsidRPr="0054460A" w:rsidRDefault="001726DB" w:rsidP="001726DB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"/>
        </w:rPr>
      </w:pPr>
    </w:p>
    <w:p w14:paraId="01CE11EE" w14:textId="77777777" w:rsidR="001726DB" w:rsidRPr="00884858" w:rsidRDefault="001726DB" w:rsidP="001726DB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bookmarkStart w:id="1" w:name="OLE_LINK14"/>
      <w:r w:rsidRPr="00884858">
        <w:rPr>
          <w:rFonts w:ascii="Arial" w:hAnsi="Arial" w:cs="Arial"/>
          <w:sz w:val="20"/>
          <w:szCs w:val="20"/>
        </w:rPr>
        <w:t>Sono previste 1.800 ore di attività formativa, suddivise come segue:</w:t>
      </w:r>
    </w:p>
    <w:p w14:paraId="59929919" w14:textId="77777777" w:rsidR="001726DB" w:rsidRPr="00884858" w:rsidRDefault="001726DB" w:rsidP="001726DB">
      <w:pPr>
        <w:numPr>
          <w:ilvl w:val="0"/>
          <w:numId w:val="43"/>
        </w:num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884858">
        <w:rPr>
          <w:rFonts w:ascii="Arial" w:hAnsi="Arial" w:cs="Arial"/>
          <w:sz w:val="20"/>
          <w:szCs w:val="20"/>
        </w:rPr>
        <w:t>1.080 ore di attività laboratoriali e d’aula;</w:t>
      </w:r>
    </w:p>
    <w:p w14:paraId="68083DEA" w14:textId="77777777" w:rsidR="001726DB" w:rsidRPr="00884858" w:rsidRDefault="001726DB" w:rsidP="001726DB">
      <w:pPr>
        <w:numPr>
          <w:ilvl w:val="0"/>
          <w:numId w:val="43"/>
        </w:num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884858">
        <w:rPr>
          <w:rFonts w:ascii="Arial" w:hAnsi="Arial" w:cs="Arial"/>
          <w:sz w:val="20"/>
          <w:szCs w:val="20"/>
        </w:rPr>
        <w:t>720 ore di stage in aziende del settore</w:t>
      </w:r>
      <w:bookmarkEnd w:id="1"/>
      <w:r w:rsidRPr="00884858">
        <w:rPr>
          <w:rFonts w:ascii="Arial" w:hAnsi="Arial" w:cs="Arial"/>
          <w:sz w:val="20"/>
          <w:szCs w:val="20"/>
        </w:rPr>
        <w:t>.</w:t>
      </w:r>
    </w:p>
    <w:p w14:paraId="1F3C25D5" w14:textId="77777777" w:rsidR="001726DB" w:rsidRPr="00F44E67" w:rsidRDefault="001726DB" w:rsidP="001726DB">
      <w:pPr>
        <w:ind w:left="720" w:right="49"/>
        <w:contextualSpacing/>
        <w:jc w:val="both"/>
        <w:rPr>
          <w:rFonts w:ascii="Arial" w:hAnsi="Arial" w:cs="Arial"/>
          <w:sz w:val="20"/>
          <w:szCs w:val="20"/>
        </w:rPr>
      </w:pPr>
    </w:p>
    <w:p w14:paraId="61841E77" w14:textId="51983DEF" w:rsidR="001726DB" w:rsidRPr="00257DC4" w:rsidRDefault="001726DB" w:rsidP="001726DB">
      <w:p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257DC4">
        <w:rPr>
          <w:rFonts w:ascii="Arial" w:hAnsi="Arial" w:cs="Arial"/>
          <w:sz w:val="20"/>
          <w:szCs w:val="20"/>
        </w:rPr>
        <w:t>Alle 1800 ore si aggiungeranno ulteriori ore di riallineamento in ambito linguistico, informati</w:t>
      </w:r>
      <w:r w:rsidR="00884858">
        <w:rPr>
          <w:rFonts w:ascii="Arial" w:hAnsi="Arial" w:cs="Arial"/>
          <w:sz w:val="20"/>
          <w:szCs w:val="20"/>
        </w:rPr>
        <w:t>c</w:t>
      </w:r>
      <w:r w:rsidRPr="00257DC4">
        <w:rPr>
          <w:rFonts w:ascii="Arial" w:hAnsi="Arial" w:cs="Arial"/>
          <w:sz w:val="20"/>
          <w:szCs w:val="20"/>
        </w:rPr>
        <w:t>o e di dinamica di gruppo.</w:t>
      </w:r>
    </w:p>
    <w:p w14:paraId="24919D04" w14:textId="77777777" w:rsidR="001726DB" w:rsidRPr="00257DC4" w:rsidRDefault="001726DB" w:rsidP="001726DB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bookmarkStart w:id="2" w:name="_Hlk164073514"/>
      <w:r w:rsidRPr="00257DC4">
        <w:rPr>
          <w:rFonts w:ascii="Arial" w:hAnsi="Arial" w:cs="Arial"/>
          <w:sz w:val="20"/>
          <w:szCs w:val="20"/>
        </w:rPr>
        <w:t xml:space="preserve">La frequenza è obbligatoria; per il conseguimento del titolo è necessaria una frequenza pari all’80% delle ore di attività formativa del primo anno e pari all’80% delle ore di attività formativa del secondo anno al netto dell’esame. </w:t>
      </w:r>
    </w:p>
    <w:bookmarkEnd w:id="2"/>
    <w:p w14:paraId="01415782" w14:textId="77777777" w:rsidR="001726DB" w:rsidRPr="00066986" w:rsidRDefault="001726DB" w:rsidP="001726DB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Il corso si avvarrà di docenti qualificati provenienti, almeno </w:t>
      </w:r>
      <w:r w:rsidRPr="004C1D41">
        <w:rPr>
          <w:rFonts w:ascii="Arial" w:hAnsi="Arial" w:cs="Arial"/>
          <w:sz w:val="20"/>
          <w:szCs w:val="20"/>
        </w:rPr>
        <w:t xml:space="preserve">per il </w:t>
      </w:r>
      <w:r>
        <w:rPr>
          <w:rFonts w:ascii="Arial" w:hAnsi="Arial" w:cs="Arial"/>
          <w:sz w:val="20"/>
          <w:szCs w:val="20"/>
        </w:rPr>
        <w:t>6</w:t>
      </w:r>
      <w:r w:rsidRPr="004C1D41">
        <w:rPr>
          <w:rFonts w:ascii="Arial" w:hAnsi="Arial" w:cs="Arial"/>
          <w:sz w:val="20"/>
          <w:szCs w:val="20"/>
        </w:rPr>
        <w:t>0%, dal</w:t>
      </w:r>
      <w:r w:rsidRPr="00066986">
        <w:rPr>
          <w:rFonts w:ascii="Arial" w:hAnsi="Arial" w:cs="Arial"/>
          <w:sz w:val="20"/>
          <w:szCs w:val="20"/>
        </w:rPr>
        <w:t xml:space="preserve"> mondo del lavoro e delle professioni, nonché di docenti provenienti dalla Scuola, dall’Università e dai Centri di Ricerca.</w:t>
      </w:r>
    </w:p>
    <w:p w14:paraId="42C6BA6B" w14:textId="77777777" w:rsidR="001726DB" w:rsidRPr="00066986" w:rsidRDefault="001726DB" w:rsidP="001726DB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Le attività didattiche si svolgeranno di norma dal lunedì al venerdì con una media di 30 ore settimanali e un massimo di 40.</w:t>
      </w:r>
    </w:p>
    <w:p w14:paraId="5CEA6A72" w14:textId="77777777" w:rsidR="001726DB" w:rsidRPr="00066986" w:rsidRDefault="001726DB" w:rsidP="001726DB">
      <w:p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Il corso si concluderà con lo svolgimento di un esame finale per il rilascio del Diploma ITS, le cui prove sono stabilite dalla normativa ministeriale.</w:t>
      </w:r>
    </w:p>
    <w:p w14:paraId="280278F9" w14:textId="77777777" w:rsidR="001726DB" w:rsidRDefault="001726DB" w:rsidP="001726DB">
      <w:pPr>
        <w:contextualSpacing/>
        <w:rPr>
          <w:rFonts w:ascii="Arial" w:eastAsia="Tahoma" w:hAnsi="Arial" w:cs="Arial"/>
          <w:sz w:val="20"/>
          <w:szCs w:val="20"/>
        </w:rPr>
      </w:pPr>
    </w:p>
    <w:p w14:paraId="01E7AEF8" w14:textId="77777777" w:rsidR="001726DB" w:rsidRPr="00066986" w:rsidRDefault="001726DB" w:rsidP="001726DB">
      <w:pPr>
        <w:contextualSpacing/>
        <w:rPr>
          <w:rFonts w:ascii="Arial" w:eastAsia="Tahoma" w:hAnsi="Arial" w:cs="Arial"/>
          <w:sz w:val="20"/>
          <w:szCs w:val="20"/>
        </w:rPr>
      </w:pPr>
    </w:p>
    <w:p w14:paraId="303010A6" w14:textId="77777777" w:rsidR="001726DB" w:rsidRPr="007C2F13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Certificazione finale</w:t>
      </w:r>
    </w:p>
    <w:p w14:paraId="3EFB7EC2" w14:textId="77777777" w:rsidR="001726DB" w:rsidRPr="00066986" w:rsidRDefault="001726DB" w:rsidP="001726DB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513AA9C6" w14:textId="77777777" w:rsidR="001726DB" w:rsidRPr="00F8046B" w:rsidRDefault="001726DB" w:rsidP="001726DB">
      <w:pPr>
        <w:contextualSpacing/>
        <w:jc w:val="both"/>
        <w:rPr>
          <w:rFonts w:ascii="Arial" w:hAnsi="Arial" w:cs="Arial"/>
          <w:sz w:val="20"/>
          <w:szCs w:val="20"/>
        </w:rPr>
      </w:pPr>
      <w:r w:rsidRPr="00F8046B">
        <w:rPr>
          <w:rFonts w:ascii="Arial" w:hAnsi="Arial" w:cs="Arial"/>
          <w:sz w:val="20"/>
          <w:szCs w:val="20"/>
        </w:rPr>
        <w:t xml:space="preserve">Al termine del percorso, previo superamento dell’esame finale, viene rilasciato il Diploma di Tecnico Superiore (Diploma ITS), corrispondente al </w:t>
      </w:r>
      <w:proofErr w:type="spellStart"/>
      <w:r w:rsidRPr="00F8046B">
        <w:rPr>
          <w:rFonts w:ascii="Arial" w:hAnsi="Arial" w:cs="Arial"/>
          <w:sz w:val="20"/>
          <w:szCs w:val="20"/>
        </w:rPr>
        <w:t>Liv</w:t>
      </w:r>
      <w:proofErr w:type="spellEnd"/>
      <w:r w:rsidRPr="00F8046B">
        <w:rPr>
          <w:rFonts w:ascii="Arial" w:hAnsi="Arial" w:cs="Arial"/>
          <w:sz w:val="20"/>
          <w:szCs w:val="20"/>
        </w:rPr>
        <w:t>. V del sistema EQF (</w:t>
      </w:r>
      <w:proofErr w:type="spellStart"/>
      <w:r w:rsidRPr="00F8046B">
        <w:rPr>
          <w:rFonts w:ascii="Arial" w:hAnsi="Arial" w:cs="Arial"/>
          <w:sz w:val="20"/>
          <w:szCs w:val="20"/>
        </w:rPr>
        <w:t>European</w:t>
      </w:r>
      <w:proofErr w:type="spellEnd"/>
      <w:r w:rsidRPr="00F80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46B">
        <w:rPr>
          <w:rFonts w:ascii="Arial" w:hAnsi="Arial" w:cs="Arial"/>
          <w:sz w:val="20"/>
          <w:szCs w:val="20"/>
        </w:rPr>
        <w:t>Qualification</w:t>
      </w:r>
      <w:proofErr w:type="spellEnd"/>
      <w:r w:rsidRPr="00F8046B">
        <w:rPr>
          <w:rFonts w:ascii="Arial" w:hAnsi="Arial" w:cs="Arial"/>
          <w:sz w:val="20"/>
          <w:szCs w:val="20"/>
        </w:rPr>
        <w:t xml:space="preserve"> Framework).</w:t>
      </w:r>
    </w:p>
    <w:p w14:paraId="528FEDD7" w14:textId="77777777" w:rsidR="001726DB" w:rsidRPr="00F8046B" w:rsidRDefault="001726DB" w:rsidP="001726DB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it"/>
        </w:rPr>
      </w:pPr>
    </w:p>
    <w:p w14:paraId="76A433EF" w14:textId="77777777" w:rsidR="001726DB" w:rsidRPr="00F8046B" w:rsidRDefault="001726DB" w:rsidP="001726DB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it"/>
        </w:rPr>
      </w:pPr>
      <w:r w:rsidRPr="00F8046B">
        <w:rPr>
          <w:rFonts w:ascii="Arial" w:hAnsi="Arial" w:cs="Arial"/>
          <w:sz w:val="20"/>
          <w:szCs w:val="20"/>
          <w:lang w:val="it"/>
        </w:rPr>
        <w:t>Il diploma di Tecnico Superiore costituisce titolo per l’accesso ai pubblici concorsi ai sensi dell’articolo 5, comma 7, del D.P.C.M 25 gennaio 2008.</w:t>
      </w:r>
    </w:p>
    <w:p w14:paraId="14694812" w14:textId="77777777" w:rsidR="001726DB" w:rsidRDefault="001726DB" w:rsidP="001726DB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25FE91EA" w14:textId="77777777" w:rsidR="001726DB" w:rsidRPr="00066986" w:rsidRDefault="001726DB" w:rsidP="001726DB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32307A67" w14:textId="77777777" w:rsidR="001726DB" w:rsidRPr="007C2F13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Avvio del corso</w:t>
      </w:r>
    </w:p>
    <w:p w14:paraId="08D48455" w14:textId="77777777" w:rsidR="001726DB" w:rsidRPr="00066986" w:rsidRDefault="001726DB" w:rsidP="001726DB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5BE56C39" w14:textId="77777777" w:rsidR="001726DB" w:rsidRDefault="001726DB" w:rsidP="001726DB">
      <w:p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L’avvio del corso è condizionato alla approvazione del Progetto Formativo da parte della Regione Autonoma Friuli Venezia</w:t>
      </w:r>
      <w:r>
        <w:rPr>
          <w:rFonts w:ascii="Arial" w:hAnsi="Arial" w:cs="Arial"/>
          <w:sz w:val="20"/>
          <w:szCs w:val="20"/>
        </w:rPr>
        <w:t>-</w:t>
      </w:r>
      <w:r w:rsidRPr="00066986">
        <w:rPr>
          <w:rFonts w:ascii="Arial" w:hAnsi="Arial" w:cs="Arial"/>
          <w:sz w:val="20"/>
          <w:szCs w:val="20"/>
        </w:rPr>
        <w:t>Giulia.</w:t>
      </w:r>
      <w:r>
        <w:rPr>
          <w:rFonts w:ascii="Arial" w:hAnsi="Arial" w:cs="Arial"/>
          <w:sz w:val="20"/>
          <w:szCs w:val="20"/>
        </w:rPr>
        <w:t xml:space="preserve"> </w:t>
      </w:r>
      <w:r w:rsidRPr="00066986">
        <w:rPr>
          <w:rFonts w:ascii="Arial" w:hAnsi="Arial" w:cs="Arial"/>
          <w:sz w:val="20"/>
          <w:szCs w:val="20"/>
        </w:rPr>
        <w:t xml:space="preserve">Il corso sarà avviato solo </w:t>
      </w:r>
      <w:r w:rsidRPr="003F3D45">
        <w:rPr>
          <w:rFonts w:ascii="Arial" w:hAnsi="Arial" w:cs="Arial"/>
          <w:sz w:val="20"/>
          <w:szCs w:val="20"/>
        </w:rPr>
        <w:t>al raggiungimento del numero minimo di allievi.</w:t>
      </w:r>
    </w:p>
    <w:p w14:paraId="0B759B28" w14:textId="2693DDBA" w:rsidR="001726DB" w:rsidRPr="00066986" w:rsidRDefault="001726DB" w:rsidP="001726DB">
      <w:pPr>
        <w:contextualSpacing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L’a</w:t>
      </w:r>
      <w:r w:rsidRPr="006657E9">
        <w:rPr>
          <w:rFonts w:ascii="Arial" w:eastAsia="Tahoma" w:hAnsi="Arial" w:cs="Arial"/>
          <w:sz w:val="20"/>
          <w:szCs w:val="20"/>
        </w:rPr>
        <w:t>vvio del corso</w:t>
      </w:r>
      <w:r>
        <w:rPr>
          <w:rFonts w:ascii="Arial" w:eastAsia="Tahoma" w:hAnsi="Arial" w:cs="Arial"/>
          <w:sz w:val="20"/>
          <w:szCs w:val="20"/>
        </w:rPr>
        <w:t xml:space="preserve"> è</w:t>
      </w:r>
      <w:r w:rsidRPr="006657E9">
        <w:rPr>
          <w:rFonts w:ascii="Arial" w:eastAsia="Tahoma" w:hAnsi="Arial" w:cs="Arial"/>
          <w:sz w:val="20"/>
          <w:szCs w:val="20"/>
        </w:rPr>
        <w:t xml:space="preserve"> previsto entro il </w:t>
      </w:r>
      <w:r>
        <w:rPr>
          <w:rFonts w:ascii="Arial" w:eastAsia="Tahoma" w:hAnsi="Arial" w:cs="Arial"/>
          <w:sz w:val="20"/>
          <w:szCs w:val="20"/>
        </w:rPr>
        <w:t>31</w:t>
      </w:r>
      <w:r w:rsidRPr="006657E9">
        <w:rPr>
          <w:rFonts w:ascii="Arial" w:eastAsia="Tahoma" w:hAnsi="Arial" w:cs="Arial"/>
          <w:sz w:val="20"/>
          <w:szCs w:val="20"/>
        </w:rPr>
        <w:t xml:space="preserve"> ottobre 202</w:t>
      </w:r>
      <w:r w:rsidR="00CF3A52">
        <w:rPr>
          <w:rFonts w:ascii="Arial" w:eastAsia="Tahoma" w:hAnsi="Arial" w:cs="Arial"/>
          <w:sz w:val="20"/>
          <w:szCs w:val="20"/>
        </w:rPr>
        <w:t>5</w:t>
      </w:r>
      <w:r w:rsidR="00884858">
        <w:rPr>
          <w:rFonts w:ascii="Arial" w:eastAsia="Tahoma" w:hAnsi="Arial" w:cs="Arial"/>
          <w:sz w:val="20"/>
          <w:szCs w:val="20"/>
        </w:rPr>
        <w:t xml:space="preserve"> (salvo proroghe)</w:t>
      </w:r>
      <w:r w:rsidRPr="006657E9">
        <w:rPr>
          <w:rFonts w:ascii="Arial" w:eastAsia="Tahoma" w:hAnsi="Arial" w:cs="Arial"/>
          <w:sz w:val="20"/>
          <w:szCs w:val="20"/>
        </w:rPr>
        <w:t>.</w:t>
      </w:r>
    </w:p>
    <w:p w14:paraId="39CDF5D8" w14:textId="77777777" w:rsidR="001726DB" w:rsidRDefault="001726DB" w:rsidP="001726DB">
      <w:pPr>
        <w:contextualSpacing/>
        <w:rPr>
          <w:rFonts w:ascii="Arial" w:eastAsia="Tahoma" w:hAnsi="Arial" w:cs="Arial"/>
          <w:b/>
          <w:bCs/>
          <w:sz w:val="20"/>
          <w:szCs w:val="20"/>
        </w:rPr>
      </w:pPr>
    </w:p>
    <w:p w14:paraId="2D5D2EAB" w14:textId="77777777" w:rsidR="001726DB" w:rsidRPr="00066986" w:rsidRDefault="001726DB" w:rsidP="001726DB">
      <w:pPr>
        <w:contextualSpacing/>
        <w:rPr>
          <w:rFonts w:ascii="Arial" w:eastAsia="Tahoma" w:hAnsi="Arial" w:cs="Arial"/>
          <w:b/>
          <w:bCs/>
          <w:sz w:val="20"/>
          <w:szCs w:val="20"/>
        </w:rPr>
      </w:pPr>
    </w:p>
    <w:p w14:paraId="6AD42FBC" w14:textId="77777777" w:rsidR="001726DB" w:rsidRPr="007C2F13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Requisiti di ammissione</w:t>
      </w:r>
    </w:p>
    <w:p w14:paraId="6938226D" w14:textId="77777777" w:rsidR="001726DB" w:rsidRPr="00066986" w:rsidRDefault="001726DB" w:rsidP="001726DB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298D956D" w14:textId="77777777" w:rsidR="001726DB" w:rsidRPr="00426F59" w:rsidRDefault="001726DB" w:rsidP="001726DB">
      <w:pPr>
        <w:contextualSpacing/>
        <w:jc w:val="both"/>
        <w:rPr>
          <w:rFonts w:ascii="Arial" w:hAnsi="Arial" w:cs="Arial"/>
          <w:sz w:val="20"/>
          <w:szCs w:val="20"/>
        </w:rPr>
      </w:pPr>
      <w:r w:rsidRPr="00426F59">
        <w:rPr>
          <w:rFonts w:ascii="Arial" w:hAnsi="Arial" w:cs="Arial"/>
          <w:sz w:val="20"/>
          <w:szCs w:val="20"/>
        </w:rPr>
        <w:t xml:space="preserve">Possono accedere ai percorsi di istruzione offerti dagli ITS Academy , sulla base della programmazione regionale, i giovani e gli adulti in possesso di un diploma di scuola secondaria di secondo grado o di un diploma quadriennale di istruzione e formazione professionale di cui all’articolo 15, commi 5 e 6, del decreto legislativo 17 ottobre 2005, n. 226, unitamente a un certificato di specializzazione tecnica superiore conseguito all’esito dei corsi di istruzione e formazione tecnica superiore di cui all’articolo 69 della legge 17 maggio 1999, n. 144, della durata di almeno 800 ore. Secondo quanto stabilito dalla Legge 99 del 15 </w:t>
      </w:r>
      <w:proofErr w:type="gramStart"/>
      <w:r w:rsidRPr="00426F59">
        <w:rPr>
          <w:rFonts w:ascii="Arial" w:hAnsi="Arial" w:cs="Arial"/>
          <w:sz w:val="20"/>
          <w:szCs w:val="20"/>
        </w:rPr>
        <w:t>Luglio</w:t>
      </w:r>
      <w:proofErr w:type="gramEnd"/>
      <w:r w:rsidRPr="00426F59">
        <w:rPr>
          <w:rFonts w:ascii="Arial" w:hAnsi="Arial" w:cs="Arial"/>
          <w:sz w:val="20"/>
          <w:szCs w:val="20"/>
        </w:rPr>
        <w:t xml:space="preserve"> 2022.</w:t>
      </w:r>
    </w:p>
    <w:p w14:paraId="37AA4AAB" w14:textId="77777777" w:rsidR="001726DB" w:rsidRPr="00066986" w:rsidRDefault="001726DB" w:rsidP="001726DB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1AFF5452" w14:textId="77777777" w:rsidR="001726DB" w:rsidRDefault="001726DB" w:rsidP="001726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0528B3B" w14:textId="77777777" w:rsidR="001726DB" w:rsidRPr="00066986" w:rsidRDefault="001726DB" w:rsidP="001726DB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09B42E2E" w14:textId="77777777" w:rsidR="001726DB" w:rsidRPr="007C2F13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Modalità di Iscrizione alla selezione</w:t>
      </w:r>
    </w:p>
    <w:p w14:paraId="605C42B9" w14:textId="77777777" w:rsidR="001726DB" w:rsidRPr="00066986" w:rsidRDefault="001726DB" w:rsidP="001726DB">
      <w:pPr>
        <w:contextualSpacing/>
        <w:jc w:val="center"/>
        <w:rPr>
          <w:rFonts w:ascii="Arial" w:eastAsia="Tahoma" w:hAnsi="Arial" w:cs="Arial"/>
          <w:sz w:val="20"/>
          <w:szCs w:val="20"/>
        </w:rPr>
      </w:pPr>
    </w:p>
    <w:p w14:paraId="25754711" w14:textId="13426F32" w:rsidR="001726DB" w:rsidRPr="00066986" w:rsidRDefault="001726DB" w:rsidP="001726DB">
      <w:pPr>
        <w:contextualSpacing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La domanda di ammissione e la documentazione allegata devono </w:t>
      </w:r>
      <w:r w:rsidRPr="005E22C6">
        <w:rPr>
          <w:rFonts w:ascii="Arial" w:hAnsi="Arial" w:cs="Arial"/>
          <w:sz w:val="20"/>
          <w:szCs w:val="20"/>
        </w:rPr>
        <w:t>pervenire a Fondazione “Accademia Nautica dell’Adriatico” - Via K.L. von Bruck 32, Trieste</w:t>
      </w:r>
      <w:r w:rsidR="00366022">
        <w:rPr>
          <w:rFonts w:ascii="Arial" w:hAnsi="Arial" w:cs="Arial"/>
          <w:sz w:val="20"/>
          <w:szCs w:val="20"/>
        </w:rPr>
        <w:t xml:space="preserve"> </w:t>
      </w:r>
      <w:r w:rsidRPr="00066986">
        <w:rPr>
          <w:rFonts w:ascii="Arial" w:hAnsi="Arial" w:cs="Arial"/>
          <w:sz w:val="20"/>
          <w:szCs w:val="20"/>
        </w:rPr>
        <w:t xml:space="preserve">nelle seguenti modalità: </w:t>
      </w:r>
    </w:p>
    <w:p w14:paraId="1F341D89" w14:textId="77777777" w:rsidR="001726DB" w:rsidRPr="00066986" w:rsidRDefault="001726DB" w:rsidP="001726DB">
      <w:pPr>
        <w:contextualSpacing/>
        <w:jc w:val="center"/>
        <w:rPr>
          <w:rFonts w:ascii="Arial" w:eastAsia="Tahoma" w:hAnsi="Arial" w:cs="Arial"/>
          <w:b/>
          <w:bCs/>
          <w:sz w:val="20"/>
          <w:szCs w:val="20"/>
        </w:rPr>
      </w:pPr>
    </w:p>
    <w:p w14:paraId="2D5DD9C0" w14:textId="77777777" w:rsidR="001726DB" w:rsidRPr="002230DC" w:rsidRDefault="001726DB" w:rsidP="001726DB">
      <w:pPr>
        <w:numPr>
          <w:ilvl w:val="0"/>
          <w:numId w:val="5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230DC">
        <w:rPr>
          <w:rFonts w:ascii="Arial" w:hAnsi="Arial" w:cs="Arial"/>
          <w:b/>
          <w:bCs/>
          <w:sz w:val="20"/>
          <w:szCs w:val="20"/>
          <w:u w:val="single"/>
        </w:rPr>
        <w:t>on-line tramite il sito</w:t>
      </w:r>
      <w:r w:rsidRPr="002230DC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592C5D">
          <w:rPr>
            <w:rStyle w:val="Hyperlink0"/>
            <w:rFonts w:ascii="Arial" w:hAnsi="Arial" w:cs="Arial"/>
            <w:sz w:val="20"/>
            <w:szCs w:val="20"/>
          </w:rPr>
          <w:t>www.accademianautica.it</w:t>
        </w:r>
      </w:hyperlink>
      <w:r w:rsidRPr="00592C5D">
        <w:rPr>
          <w:rFonts w:ascii="Arial" w:hAnsi="Arial" w:cs="Arial"/>
          <w:sz w:val="20"/>
          <w:szCs w:val="20"/>
        </w:rPr>
        <w:t xml:space="preserve"> </w:t>
      </w:r>
    </w:p>
    <w:p w14:paraId="04777172" w14:textId="77777777" w:rsidR="001726DB" w:rsidRPr="00066986" w:rsidRDefault="001726DB" w:rsidP="001726DB">
      <w:pPr>
        <w:pStyle w:val="Paragrafoelenco"/>
        <w:numPr>
          <w:ilvl w:val="0"/>
          <w:numId w:val="44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compilando il form in tutte le sue parti;</w:t>
      </w:r>
    </w:p>
    <w:p w14:paraId="7547DBF5" w14:textId="77777777" w:rsidR="001726DB" w:rsidRPr="00066986" w:rsidRDefault="001726DB" w:rsidP="001726DB">
      <w:pPr>
        <w:pStyle w:val="Paragrafoelenco"/>
        <w:numPr>
          <w:ilvl w:val="0"/>
          <w:numId w:val="44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inviando gli allegati richiesti tramite e-mail all’indirizzo </w:t>
      </w:r>
      <w:hyperlink r:id="rId9" w:history="1">
        <w:r w:rsidRPr="00066986">
          <w:rPr>
            <w:rStyle w:val="Hyperlink0"/>
            <w:rFonts w:ascii="Arial" w:hAnsi="Arial" w:cs="Arial"/>
            <w:sz w:val="20"/>
            <w:szCs w:val="20"/>
          </w:rPr>
          <w:t>segreteria@accademianautica.it</w:t>
        </w:r>
      </w:hyperlink>
    </w:p>
    <w:p w14:paraId="60CE3306" w14:textId="77777777" w:rsidR="001726DB" w:rsidRPr="00066986" w:rsidRDefault="001726DB" w:rsidP="001726DB">
      <w:pPr>
        <w:pStyle w:val="Paragrafoelenco"/>
        <w:ind w:left="1080"/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6188521B" w14:textId="77777777" w:rsidR="001726DB" w:rsidRPr="002230DC" w:rsidRDefault="001726DB" w:rsidP="001726DB">
      <w:pPr>
        <w:numPr>
          <w:ilvl w:val="0"/>
          <w:numId w:val="5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230DC">
        <w:rPr>
          <w:rFonts w:ascii="Arial" w:hAnsi="Arial" w:cs="Arial"/>
          <w:b/>
          <w:bCs/>
          <w:sz w:val="20"/>
          <w:szCs w:val="20"/>
          <w:u w:val="single"/>
        </w:rPr>
        <w:t xml:space="preserve">tramite </w:t>
      </w:r>
      <w:r w:rsidRPr="002230DC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consegna a mano</w:t>
      </w:r>
      <w:r w:rsidRPr="002230DC">
        <w:rPr>
          <w:rStyle w:val="Nessuno"/>
          <w:rFonts w:ascii="Arial" w:hAnsi="Arial" w:cs="Arial"/>
          <w:b/>
          <w:bCs/>
          <w:sz w:val="20"/>
          <w:szCs w:val="20"/>
        </w:rPr>
        <w:t>,</w:t>
      </w:r>
      <w:r w:rsidRPr="002230D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C2C959" w14:textId="77777777" w:rsidR="001726DB" w:rsidRPr="00066986" w:rsidRDefault="001726DB" w:rsidP="001726DB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</w:t>
      </w:r>
      <w:r w:rsidRPr="00066986">
        <w:rPr>
          <w:rFonts w:ascii="Arial" w:hAnsi="Arial" w:cs="Arial"/>
          <w:sz w:val="20"/>
          <w:szCs w:val="20"/>
        </w:rPr>
        <w:t xml:space="preserve"> sede della Fondazione Accademia di Trieste, da lunedì a venerdì orario 9.00/14.00;</w:t>
      </w:r>
    </w:p>
    <w:p w14:paraId="5CB3389E" w14:textId="77777777" w:rsidR="001726DB" w:rsidRPr="00066986" w:rsidRDefault="001726DB" w:rsidP="001726DB">
      <w:pPr>
        <w:ind w:left="720"/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628FE4B5" w14:textId="77777777" w:rsidR="001726DB" w:rsidRPr="00BB18F6" w:rsidRDefault="001726DB" w:rsidP="001726DB">
      <w:pPr>
        <w:contextualSpacing/>
        <w:rPr>
          <w:rStyle w:val="Nessuno"/>
          <w:rFonts w:ascii="Arial" w:eastAsia="Tahoma" w:hAnsi="Arial" w:cs="Arial"/>
          <w:sz w:val="20"/>
          <w:szCs w:val="20"/>
        </w:rPr>
      </w:pPr>
      <w:r w:rsidRPr="00BB18F6">
        <w:rPr>
          <w:rStyle w:val="Nessuno"/>
          <w:rFonts w:ascii="Arial" w:hAnsi="Arial" w:cs="Arial"/>
          <w:sz w:val="20"/>
          <w:szCs w:val="20"/>
        </w:rPr>
        <w:t>Indipendentemente dalla modalità scelta, al fine del completamento della procedura di iscrizione, alla Fondazione devono pervenire i seguenti documenti:</w:t>
      </w:r>
    </w:p>
    <w:p w14:paraId="4545CF64" w14:textId="77777777" w:rsidR="001726DB" w:rsidRPr="00066986" w:rsidRDefault="001726DB" w:rsidP="001726DB">
      <w:pPr>
        <w:contextualSpacing/>
        <w:jc w:val="center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22320ECA" w14:textId="77777777" w:rsidR="001726DB" w:rsidRPr="00066986" w:rsidRDefault="001726DB" w:rsidP="001726DB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domanda di ammissione;</w:t>
      </w:r>
    </w:p>
    <w:p w14:paraId="756E1E97" w14:textId="77777777" w:rsidR="001726DB" w:rsidRPr="00066986" w:rsidRDefault="001726DB" w:rsidP="001726DB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certificato di diploma di scuola secondaria di secondo grado (o autocertificazione del titolo di studio);</w:t>
      </w:r>
    </w:p>
    <w:p w14:paraId="1C988470" w14:textId="77777777" w:rsidR="001726DB" w:rsidRPr="00066986" w:rsidRDefault="001726DB" w:rsidP="001726DB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copia non autenticata della carta d’identità o del passaporto (</w:t>
      </w:r>
      <w:proofErr w:type="gramStart"/>
      <w:r w:rsidRPr="00066986">
        <w:rPr>
          <w:rFonts w:ascii="Arial" w:hAnsi="Arial" w:cs="Arial"/>
          <w:sz w:val="20"/>
          <w:szCs w:val="20"/>
        </w:rPr>
        <w:t>no</w:t>
      </w:r>
      <w:proofErr w:type="gramEnd"/>
      <w:r w:rsidRPr="00066986">
        <w:rPr>
          <w:rFonts w:ascii="Arial" w:hAnsi="Arial" w:cs="Arial"/>
          <w:sz w:val="20"/>
          <w:szCs w:val="20"/>
        </w:rPr>
        <w:t xml:space="preserve"> patente di guida) in corso di validità;</w:t>
      </w:r>
    </w:p>
    <w:p w14:paraId="221D80A6" w14:textId="77777777" w:rsidR="001726DB" w:rsidRDefault="001726DB" w:rsidP="001726DB">
      <w:pPr>
        <w:numPr>
          <w:ilvl w:val="0"/>
          <w:numId w:val="45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curriculum vitae in formato europeo</w:t>
      </w:r>
      <w:bookmarkStart w:id="3" w:name="_Hlk99381150"/>
      <w:r>
        <w:rPr>
          <w:rFonts w:ascii="Arial" w:hAnsi="Arial" w:cs="Arial"/>
          <w:sz w:val="20"/>
          <w:szCs w:val="20"/>
        </w:rPr>
        <w:t xml:space="preserve"> </w:t>
      </w:r>
      <w:r w:rsidRPr="00422391">
        <w:rPr>
          <w:rFonts w:ascii="Arial" w:hAnsi="Arial" w:cs="Arial"/>
          <w:sz w:val="20"/>
          <w:szCs w:val="20"/>
        </w:rPr>
        <w:t>(con liberatoria privacy e GDPR)</w:t>
      </w:r>
      <w:bookmarkEnd w:id="3"/>
      <w:r w:rsidRPr="00422391">
        <w:rPr>
          <w:rFonts w:ascii="Arial" w:hAnsi="Arial" w:cs="Arial"/>
          <w:sz w:val="20"/>
          <w:szCs w:val="20"/>
        </w:rPr>
        <w:t>,</w:t>
      </w:r>
      <w:r w:rsidRPr="00066986">
        <w:rPr>
          <w:rFonts w:ascii="Arial" w:hAnsi="Arial" w:cs="Arial"/>
          <w:sz w:val="20"/>
          <w:szCs w:val="20"/>
        </w:rPr>
        <w:t xml:space="preserve"> corredato da fototessera.</w:t>
      </w:r>
    </w:p>
    <w:p w14:paraId="60DD307A" w14:textId="77777777" w:rsidR="001726DB" w:rsidRPr="00066986" w:rsidRDefault="001726DB" w:rsidP="001726DB">
      <w:pPr>
        <w:contextualSpacing/>
        <w:rPr>
          <w:rFonts w:ascii="Arial" w:hAnsi="Arial" w:cs="Arial"/>
          <w:sz w:val="20"/>
          <w:szCs w:val="20"/>
        </w:rPr>
      </w:pPr>
    </w:p>
    <w:p w14:paraId="20999FCC" w14:textId="77777777" w:rsidR="001726DB" w:rsidRPr="00D16A1E" w:rsidRDefault="001726DB" w:rsidP="001726DB">
      <w:pPr>
        <w:contextualSpacing/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La mancata o parziale presentazione dei suddetti documenti entro i termini stabiliti comporta l’inammissibilità della richiesta di ammissione.</w:t>
      </w:r>
    </w:p>
    <w:p w14:paraId="40942908" w14:textId="77777777" w:rsidR="001726DB" w:rsidRPr="00D16A1E" w:rsidRDefault="001726DB" w:rsidP="001726DB">
      <w:pPr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0EF6DC2B" w14:textId="77777777" w:rsidR="001726DB" w:rsidRPr="00D16A1E" w:rsidRDefault="001726DB" w:rsidP="001726DB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Non sono ammessi documenti sostitutivi e/o diversi da quelli richiesti.</w:t>
      </w:r>
    </w:p>
    <w:p w14:paraId="2F69234E" w14:textId="77777777" w:rsidR="001726DB" w:rsidRPr="00D16A1E" w:rsidRDefault="001726DB" w:rsidP="001726DB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6F7C3E53" w14:textId="77777777" w:rsidR="001726DB" w:rsidRPr="00D16A1E" w:rsidRDefault="001726DB" w:rsidP="001726DB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Non sono ammessi documenti in cui la firma e/o le principali informazioni risultino illeggibili.</w:t>
      </w:r>
    </w:p>
    <w:p w14:paraId="0C6FF1F0" w14:textId="77777777" w:rsidR="001726DB" w:rsidRPr="00066986" w:rsidRDefault="001726DB" w:rsidP="001726DB">
      <w:pPr>
        <w:contextualSpacing/>
        <w:rPr>
          <w:rStyle w:val="Nessuno"/>
          <w:rFonts w:ascii="Arial" w:hAnsi="Arial" w:cs="Arial"/>
          <w:sz w:val="20"/>
          <w:szCs w:val="20"/>
        </w:rPr>
      </w:pPr>
    </w:p>
    <w:p w14:paraId="6D48C1C5" w14:textId="77777777" w:rsidR="001726DB" w:rsidRPr="00066986" w:rsidRDefault="001726DB" w:rsidP="001726DB">
      <w:pPr>
        <w:ind w:left="360"/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1B3EA76B" w14:textId="77777777" w:rsidR="001726DB" w:rsidRPr="00066986" w:rsidRDefault="001726DB" w:rsidP="001726DB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4DA9694B" w14:textId="77777777" w:rsidR="001726DB" w:rsidRPr="007C2F13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Svolgimento delle Prove di selezione</w:t>
      </w:r>
    </w:p>
    <w:p w14:paraId="77394FA3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6CB127E8" w14:textId="77777777" w:rsidR="001726DB" w:rsidRPr="00CC22C0" w:rsidRDefault="001726DB" w:rsidP="001726DB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1. </w:t>
      </w:r>
      <w:r w:rsidRPr="00CC22C0"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>Convocazione</w:t>
      </w:r>
    </w:p>
    <w:p w14:paraId="6354EDAF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4C2F3CE6" w14:textId="77777777" w:rsidR="001726DB" w:rsidRDefault="001726DB" w:rsidP="001726DB">
      <w:pPr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422391">
        <w:rPr>
          <w:rStyle w:val="Nessuno"/>
          <w:rFonts w:ascii="Arial" w:eastAsia="Tahoma" w:hAnsi="Arial" w:cs="Arial"/>
          <w:b/>
          <w:bCs/>
          <w:sz w:val="20"/>
          <w:szCs w:val="20"/>
        </w:rPr>
        <w:t>La convocazione per la selezione, con l’indicazione di DATA e ORARIO del colloquio sarà comunicata a ciascun candidato a mezzo mail con la richiesta di conferma.</w:t>
      </w:r>
    </w:p>
    <w:p w14:paraId="4B4013BA" w14:textId="77777777" w:rsidR="001726DB" w:rsidRPr="00025018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7441AE0B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25018">
        <w:rPr>
          <w:rStyle w:val="Nessuno"/>
          <w:rFonts w:ascii="Arial" w:eastAsia="Tahoma" w:hAnsi="Arial" w:cs="Arial"/>
          <w:sz w:val="20"/>
          <w:szCs w:val="20"/>
        </w:rPr>
        <w:t>Fatte salve eventuali disposizioni ministeriali e regionali legate a situazioni di particolare emergenza relative alla salute pubblica,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r w:rsidRPr="00025018">
        <w:rPr>
          <w:rStyle w:val="Nessuno"/>
          <w:rFonts w:ascii="Arial" w:eastAsia="Tahoma" w:hAnsi="Arial" w:cs="Arial"/>
          <w:sz w:val="20"/>
          <w:szCs w:val="20"/>
        </w:rPr>
        <w:t xml:space="preserve">le selezioni si svolgeranno </w:t>
      </w:r>
      <w:r w:rsidRPr="00327B3E"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>IN PRESENZA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r w:rsidRPr="00025018">
        <w:rPr>
          <w:rStyle w:val="Nessuno"/>
          <w:rFonts w:ascii="Arial" w:eastAsia="Tahoma" w:hAnsi="Arial" w:cs="Arial"/>
          <w:sz w:val="20"/>
          <w:szCs w:val="20"/>
        </w:rPr>
        <w:t xml:space="preserve">presso la sede di Trieste </w:t>
      </w:r>
      <w:r w:rsidRPr="007D38AF">
        <w:rPr>
          <w:rStyle w:val="Nessuno"/>
          <w:rFonts w:ascii="Arial" w:eastAsia="Tahoma" w:hAnsi="Arial" w:cs="Arial"/>
          <w:sz w:val="20"/>
          <w:szCs w:val="20"/>
        </w:rPr>
        <w:t>della Fondazione Accademia Nautica dell’Adriatico</w:t>
      </w:r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16BED648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322F4C6B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5B936A8E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2. </w:t>
      </w:r>
      <w:r w:rsidRPr="00CC22C0"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>Articolazione del</w:t>
      </w: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 colloquio</w:t>
      </w:r>
    </w:p>
    <w:p w14:paraId="416BA094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58FC232F" w14:textId="77777777" w:rsidR="001726DB" w:rsidRDefault="001726DB" w:rsidP="001726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selezione si articola in un </w:t>
      </w:r>
      <w:r w:rsidRPr="003C69FF">
        <w:rPr>
          <w:rFonts w:ascii="Arial" w:hAnsi="Arial" w:cs="Arial"/>
          <w:b/>
          <w:bCs/>
          <w:sz w:val="20"/>
          <w:szCs w:val="20"/>
        </w:rPr>
        <w:t>colloquio individuale</w:t>
      </w:r>
      <w:r>
        <w:rPr>
          <w:rFonts w:ascii="Arial" w:hAnsi="Arial" w:cs="Arial"/>
          <w:sz w:val="20"/>
          <w:szCs w:val="20"/>
        </w:rPr>
        <w:t>.</w:t>
      </w:r>
    </w:p>
    <w:p w14:paraId="5BDE9E9C" w14:textId="77777777" w:rsidR="001726DB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  <w:u w:val="single"/>
        </w:rPr>
      </w:pPr>
    </w:p>
    <w:p w14:paraId="0677AD07" w14:textId="77777777" w:rsidR="001726DB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  <w:u w:val="single"/>
        </w:rPr>
      </w:pPr>
    </w:p>
    <w:p w14:paraId="38359DAA" w14:textId="77777777" w:rsidR="001726DB" w:rsidRPr="007C2F13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  <w:u w:val="single"/>
        </w:rPr>
        <w:t>Discipline oggetto del</w:t>
      </w:r>
      <w:r>
        <w:rPr>
          <w:rFonts w:ascii="Arial" w:hAnsi="Arial" w:cs="Arial"/>
          <w:sz w:val="20"/>
          <w:szCs w:val="20"/>
          <w:u w:val="single"/>
        </w:rPr>
        <w:t xml:space="preserve"> colloquio</w:t>
      </w:r>
      <w:r w:rsidRPr="007C2F13">
        <w:rPr>
          <w:rFonts w:ascii="Arial" w:hAnsi="Arial" w:cs="Arial"/>
          <w:sz w:val="20"/>
          <w:szCs w:val="20"/>
        </w:rPr>
        <w:t>:</w:t>
      </w:r>
    </w:p>
    <w:p w14:paraId="7BEE5E77" w14:textId="77777777" w:rsidR="001726DB" w:rsidRPr="00066986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02AB0806" w14:textId="77777777" w:rsidR="001726DB" w:rsidRPr="00066986" w:rsidRDefault="001726DB" w:rsidP="001726DB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matematica</w:t>
      </w:r>
    </w:p>
    <w:p w14:paraId="765F8D57" w14:textId="77777777" w:rsidR="001726DB" w:rsidRPr="00066986" w:rsidRDefault="001726DB" w:rsidP="001726DB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basi di informatica</w:t>
      </w:r>
    </w:p>
    <w:p w14:paraId="4ABE4788" w14:textId="77777777" w:rsidR="001726DB" w:rsidRPr="00066986" w:rsidRDefault="001726DB" w:rsidP="001726DB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basi di geografia</w:t>
      </w:r>
    </w:p>
    <w:p w14:paraId="00CAFFCE" w14:textId="77777777" w:rsidR="001726DB" w:rsidRPr="00066986" w:rsidRDefault="001726DB" w:rsidP="001726DB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capacità di pianificazione spazio-temporale</w:t>
      </w:r>
    </w:p>
    <w:p w14:paraId="06C43BAF" w14:textId="77777777" w:rsidR="001726DB" w:rsidRPr="00066986" w:rsidRDefault="001726DB" w:rsidP="001726DB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lingua inglese</w:t>
      </w:r>
    </w:p>
    <w:p w14:paraId="313264BE" w14:textId="77777777" w:rsidR="001726DB" w:rsidRDefault="001726DB" w:rsidP="001726DB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C8790B">
        <w:rPr>
          <w:rFonts w:ascii="Arial" w:hAnsi="Arial" w:cs="Arial"/>
          <w:sz w:val="20"/>
          <w:szCs w:val="20"/>
        </w:rPr>
        <w:lastRenderedPageBreak/>
        <w:t>livello motivazionale</w:t>
      </w:r>
    </w:p>
    <w:p w14:paraId="754FACE4" w14:textId="77777777" w:rsidR="001726DB" w:rsidRDefault="001726DB" w:rsidP="001726DB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jc w:val="both"/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</w:rPr>
        <w:t>attitudine al profilo professionale in uscita</w:t>
      </w:r>
    </w:p>
    <w:p w14:paraId="0CA8A38D" w14:textId="77777777" w:rsidR="001726DB" w:rsidRPr="007C2F13" w:rsidRDefault="001726DB" w:rsidP="001726DB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jc w:val="both"/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</w:rPr>
        <w:t>soft skills</w:t>
      </w:r>
    </w:p>
    <w:p w14:paraId="3C9705B4" w14:textId="77777777" w:rsidR="001726DB" w:rsidRDefault="001726DB" w:rsidP="001726DB">
      <w:pPr>
        <w:jc w:val="both"/>
        <w:rPr>
          <w:rFonts w:ascii="Arial" w:hAnsi="Arial" w:cs="Arial"/>
          <w:sz w:val="20"/>
          <w:szCs w:val="20"/>
        </w:rPr>
      </w:pPr>
    </w:p>
    <w:p w14:paraId="08C2AE0D" w14:textId="77777777" w:rsidR="001726DB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val="single"/>
        </w:rPr>
      </w:pPr>
      <w:r w:rsidRPr="00066986">
        <w:rPr>
          <w:rFonts w:ascii="Arial" w:hAnsi="Arial" w:cs="Arial"/>
          <w:b/>
          <w:bCs/>
          <w:sz w:val="20"/>
          <w:szCs w:val="20"/>
          <w:u w:val="single"/>
        </w:rPr>
        <w:t>Prova orale</w:t>
      </w:r>
    </w:p>
    <w:p w14:paraId="2F9BCC2A" w14:textId="77777777" w:rsidR="001726DB" w:rsidRPr="00066986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Si tratta di un colloquio individuale, della durata di 15-20 minuti al massimo</w:t>
      </w:r>
      <w:r>
        <w:rPr>
          <w:rFonts w:ascii="Arial" w:hAnsi="Arial" w:cs="Arial"/>
          <w:sz w:val="20"/>
          <w:szCs w:val="20"/>
        </w:rPr>
        <w:t>.</w:t>
      </w:r>
    </w:p>
    <w:p w14:paraId="06F43DE1" w14:textId="77777777" w:rsidR="001726DB" w:rsidRPr="00350FE9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Il </w:t>
      </w:r>
      <w:r w:rsidRPr="00350FE9">
        <w:rPr>
          <w:rFonts w:ascii="Arial" w:hAnsi="Arial" w:cs="Arial"/>
          <w:color w:val="auto"/>
          <w:sz w:val="20"/>
          <w:szCs w:val="20"/>
        </w:rPr>
        <w:t>colloquio mira alla verifica e valutazione delle discipline indicate quali oggetto delle prove.</w:t>
      </w:r>
    </w:p>
    <w:p w14:paraId="62F69350" w14:textId="77777777" w:rsidR="001726DB" w:rsidRPr="00066986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Parte del colloquio avverrà</w:t>
      </w:r>
      <w:r w:rsidRPr="00066986">
        <w:rPr>
          <w:rFonts w:ascii="Arial" w:hAnsi="Arial" w:cs="Arial"/>
          <w:sz w:val="20"/>
          <w:szCs w:val="20"/>
        </w:rPr>
        <w:t xml:space="preserve"> in lingua inglese</w:t>
      </w:r>
      <w:r>
        <w:rPr>
          <w:rFonts w:ascii="Arial" w:hAnsi="Arial" w:cs="Arial"/>
          <w:sz w:val="20"/>
          <w:szCs w:val="20"/>
        </w:rPr>
        <w:t xml:space="preserve"> per valutare il livello dei candidati</w:t>
      </w:r>
      <w:r w:rsidRPr="00066986">
        <w:rPr>
          <w:rFonts w:ascii="Arial" w:hAnsi="Arial" w:cs="Arial"/>
          <w:sz w:val="20"/>
          <w:szCs w:val="20"/>
        </w:rPr>
        <w:t>.</w:t>
      </w:r>
    </w:p>
    <w:p w14:paraId="287E5535" w14:textId="77777777" w:rsidR="001726DB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p w14:paraId="1197905F" w14:textId="4C8BD049" w:rsidR="001726DB" w:rsidRDefault="001726DB" w:rsidP="001726DB">
      <w:pPr>
        <w:jc w:val="both"/>
        <w:rPr>
          <w:rFonts w:ascii="Arial" w:hAnsi="Arial" w:cs="Arial"/>
          <w:sz w:val="20"/>
          <w:szCs w:val="20"/>
        </w:rPr>
      </w:pPr>
      <w:r w:rsidRPr="00F44E67">
        <w:rPr>
          <w:rFonts w:ascii="Arial" w:hAnsi="Arial" w:cs="Arial"/>
          <w:sz w:val="20"/>
          <w:szCs w:val="20"/>
        </w:rPr>
        <w:t xml:space="preserve">I colloqui avranno luogo </w:t>
      </w:r>
      <w:r w:rsidR="0036602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SU APPUNTAMENTO CONCORDATO</w:t>
      </w:r>
      <w:r w:rsidRPr="003A554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F44E67">
        <w:rPr>
          <w:rFonts w:ascii="Arial" w:hAnsi="Arial" w:cs="Arial"/>
          <w:sz w:val="20"/>
          <w:szCs w:val="20"/>
        </w:rPr>
        <w:t>nella fascia</w:t>
      </w:r>
      <w:r w:rsidRPr="00400686">
        <w:rPr>
          <w:rFonts w:ascii="Arial" w:hAnsi="Arial" w:cs="Arial"/>
          <w:sz w:val="20"/>
          <w:szCs w:val="20"/>
        </w:rPr>
        <w:t xml:space="preserve"> oraria indicativa 09.</w:t>
      </w:r>
      <w:r w:rsidRPr="00784DD1">
        <w:rPr>
          <w:rFonts w:ascii="Arial" w:hAnsi="Arial" w:cs="Arial"/>
          <w:color w:val="auto"/>
          <w:sz w:val="20"/>
          <w:szCs w:val="20"/>
        </w:rPr>
        <w:t xml:space="preserve">00 - 16.00, </w:t>
      </w:r>
      <w:r w:rsidRPr="00400686">
        <w:rPr>
          <w:rFonts w:ascii="Arial" w:hAnsi="Arial" w:cs="Arial"/>
          <w:sz w:val="20"/>
          <w:szCs w:val="20"/>
        </w:rPr>
        <w:t>per un numero di giornate necessarie al completamento delle operazioni</w:t>
      </w:r>
      <w:r w:rsidRPr="00066986">
        <w:rPr>
          <w:rFonts w:ascii="Arial" w:hAnsi="Arial" w:cs="Arial"/>
          <w:sz w:val="20"/>
          <w:szCs w:val="20"/>
        </w:rPr>
        <w:t xml:space="preserve"> di selezione.</w:t>
      </w:r>
    </w:p>
    <w:p w14:paraId="7E8A563D" w14:textId="77777777" w:rsidR="001726DB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p w14:paraId="1C1B582D" w14:textId="77777777" w:rsidR="001726DB" w:rsidRDefault="001726DB" w:rsidP="001726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p w14:paraId="60126D1E" w14:textId="77777777" w:rsidR="001726DB" w:rsidRPr="00066986" w:rsidRDefault="001726DB" w:rsidP="001726DB">
      <w:pPr>
        <w:rPr>
          <w:rStyle w:val="Nessuno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 xml:space="preserve">3. </w:t>
      </w:r>
      <w:r w:rsidRPr="00066986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Attribuzione dei punteggi</w:t>
      </w:r>
    </w:p>
    <w:p w14:paraId="3DF10FA2" w14:textId="77777777" w:rsidR="001726DB" w:rsidRDefault="001726DB" w:rsidP="001726DB">
      <w:pPr>
        <w:rPr>
          <w:rStyle w:val="Nessuno"/>
          <w:rFonts w:ascii="Arial" w:eastAsia="Tahoma" w:hAnsi="Arial" w:cs="Arial"/>
          <w:sz w:val="20"/>
          <w:szCs w:val="20"/>
        </w:rPr>
      </w:pPr>
    </w:p>
    <w:p w14:paraId="63F19DBB" w14:textId="77777777" w:rsidR="001726DB" w:rsidRDefault="001726DB" w:rsidP="001726DB">
      <w:pPr>
        <w:pStyle w:val="Paragrafoelenco"/>
        <w:numPr>
          <w:ilvl w:val="0"/>
          <w:numId w:val="47"/>
        </w:numPr>
        <w:rPr>
          <w:rStyle w:val="Nessuno"/>
          <w:rFonts w:ascii="Arial" w:eastAsia="Tahoma" w:hAnsi="Arial" w:cs="Arial"/>
          <w:sz w:val="20"/>
          <w:szCs w:val="20"/>
        </w:rPr>
      </w:pPr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Titoli di studio (da CV): fino ad un massimo di </w:t>
      </w:r>
      <w:proofErr w:type="gramStart"/>
      <w:r>
        <w:rPr>
          <w:rStyle w:val="Nessuno"/>
          <w:rFonts w:ascii="Arial" w:eastAsia="Tahoma" w:hAnsi="Arial" w:cs="Arial"/>
          <w:sz w:val="20"/>
          <w:szCs w:val="20"/>
        </w:rPr>
        <w:t>4</w:t>
      </w:r>
      <w:proofErr w:type="gramEnd"/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 punti, così articolati:</w:t>
      </w:r>
    </w:p>
    <w:p w14:paraId="473CEDA5" w14:textId="77777777" w:rsidR="001726DB" w:rsidRPr="00AA561C" w:rsidRDefault="001726DB" w:rsidP="001726DB">
      <w:pPr>
        <w:pStyle w:val="Paragrafoelenco"/>
        <w:rPr>
          <w:rStyle w:val="Nessuno"/>
          <w:rFonts w:ascii="Arial" w:eastAsia="Tahoma" w:hAnsi="Arial" w:cs="Arial"/>
          <w:sz w:val="20"/>
          <w:szCs w:val="20"/>
        </w:rPr>
      </w:pPr>
    </w:p>
    <w:p w14:paraId="07759D33" w14:textId="77777777" w:rsidR="001726DB" w:rsidRDefault="001726DB" w:rsidP="001726DB">
      <w:pPr>
        <w:pStyle w:val="Paragrafoelenco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i/>
          <w:iCs/>
          <w:sz w:val="20"/>
          <w:szCs w:val="20"/>
        </w:rPr>
        <w:t>Esame di stato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(Diploma di Scuola Secondaria di Secondo Grado) = max. 4 punti</w:t>
      </w:r>
    </w:p>
    <w:p w14:paraId="461C613A" w14:textId="77777777" w:rsidR="001726DB" w:rsidRDefault="001726DB" w:rsidP="001726DB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rPr>
          <w:rStyle w:val="Nessuno"/>
          <w:rFonts w:ascii="Arial" w:eastAsia="Tahoma" w:hAnsi="Arial" w:cs="Arial"/>
          <w:sz w:val="20"/>
          <w:szCs w:val="20"/>
        </w:rPr>
      </w:pPr>
    </w:p>
    <w:p w14:paraId="49CAD4A6" w14:textId="77777777" w:rsidR="001726DB" w:rsidRDefault="001726DB" w:rsidP="001726DB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>Voto di diploma:</w:t>
      </w:r>
    </w:p>
    <w:p w14:paraId="054CB156" w14:textId="77777777" w:rsidR="001726DB" w:rsidRDefault="001726DB" w:rsidP="001726DB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60 a 70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6A3BD93A" w14:textId="77777777" w:rsidR="001726DB" w:rsidRDefault="001726DB" w:rsidP="001726DB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71 a 80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1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15096DA0" w14:textId="77777777" w:rsidR="001726DB" w:rsidRDefault="001726DB" w:rsidP="001726DB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81 a 90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2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25BF47A7" w14:textId="77777777" w:rsidR="001726DB" w:rsidRDefault="001726DB" w:rsidP="001726DB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91 a 100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= 3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362C91CF" w14:textId="77777777" w:rsidR="001726DB" w:rsidRDefault="001726DB" w:rsidP="001726DB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100 e lode =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66E27841" w14:textId="77777777" w:rsidR="001726DB" w:rsidRPr="00AA561C" w:rsidRDefault="001726DB" w:rsidP="001726DB">
      <w:pPr>
        <w:pStyle w:val="Paragrafoelenco"/>
        <w:ind w:left="1701"/>
        <w:rPr>
          <w:rStyle w:val="Nessuno"/>
          <w:rFonts w:ascii="Arial" w:eastAsia="Tahoma" w:hAnsi="Arial" w:cs="Arial"/>
          <w:sz w:val="20"/>
          <w:szCs w:val="20"/>
        </w:rPr>
      </w:pPr>
    </w:p>
    <w:p w14:paraId="192C4F73" w14:textId="77777777" w:rsidR="001726DB" w:rsidRDefault="001726DB" w:rsidP="001726DB">
      <w:pPr>
        <w:pStyle w:val="Paragrafoelenco"/>
        <w:numPr>
          <w:ilvl w:val="0"/>
          <w:numId w:val="13"/>
        </w:numPr>
        <w:ind w:left="1276"/>
        <w:rPr>
          <w:rStyle w:val="Nessuno"/>
          <w:rFonts w:ascii="Arial" w:eastAsia="Tahoma" w:hAnsi="Arial" w:cs="Arial"/>
          <w:sz w:val="20"/>
          <w:szCs w:val="20"/>
        </w:rPr>
      </w:pPr>
      <w:r w:rsidRPr="007B16B7">
        <w:rPr>
          <w:rStyle w:val="Nessuno"/>
          <w:rFonts w:ascii="Arial" w:eastAsia="Tahoma" w:hAnsi="Arial" w:cs="Arial"/>
          <w:i/>
          <w:iCs/>
          <w:sz w:val="20"/>
          <w:szCs w:val="20"/>
        </w:rPr>
        <w:t>Certificazioni di LINGUA INGLESE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= max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53F0AF97" w14:textId="77777777" w:rsidR="001726DB" w:rsidRDefault="001726DB" w:rsidP="001726DB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</w:p>
    <w:p w14:paraId="538D1244" w14:textId="77777777" w:rsidR="001726DB" w:rsidRDefault="001726DB" w:rsidP="001726DB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>Si considerano valide ai fini dell’attribuzione del punteggio esclusivamente le certificazioni</w:t>
      </w:r>
      <w:r w:rsidRPr="00AA561C">
        <w:t xml:space="preserve"> </w:t>
      </w:r>
      <w:r w:rsidRPr="00AA561C">
        <w:rPr>
          <w:rStyle w:val="Nessuno"/>
          <w:rFonts w:ascii="Arial" w:eastAsia="Tahoma" w:hAnsi="Arial" w:cs="Arial"/>
          <w:sz w:val="20"/>
          <w:szCs w:val="20"/>
        </w:rPr>
        <w:t>TOEFL, IELTS, TRINITY, Language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proofErr w:type="spellStart"/>
      <w:r w:rsidRPr="00AA561C">
        <w:rPr>
          <w:rStyle w:val="Nessuno"/>
          <w:rFonts w:ascii="Arial" w:eastAsia="Tahoma" w:hAnsi="Arial" w:cs="Arial"/>
          <w:sz w:val="20"/>
          <w:szCs w:val="20"/>
        </w:rPr>
        <w:t>Cert</w:t>
      </w:r>
      <w:proofErr w:type="spellEnd"/>
      <w:r w:rsidRPr="00AA561C">
        <w:rPr>
          <w:rStyle w:val="Nessuno"/>
          <w:rFonts w:ascii="Arial" w:eastAsia="Tahoma" w:hAnsi="Arial" w:cs="Arial"/>
          <w:sz w:val="20"/>
          <w:szCs w:val="20"/>
        </w:rPr>
        <w:t>, Cambridge English</w:t>
      </w:r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66028F72" w14:textId="77777777" w:rsidR="001726DB" w:rsidRDefault="001726DB" w:rsidP="001726DB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se certificazione di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B1 = 2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0B45F2F7" w14:textId="77777777" w:rsidR="001726DB" w:rsidRDefault="001726DB" w:rsidP="001726DB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se certificazione di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B2 =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1586AC73" w14:textId="77777777" w:rsidR="001726DB" w:rsidRDefault="001726DB" w:rsidP="001726DB">
      <w:pPr>
        <w:pStyle w:val="Paragrafoelenco"/>
        <w:rPr>
          <w:rStyle w:val="Nessuno"/>
          <w:rFonts w:ascii="Arial" w:eastAsia="Tahoma" w:hAnsi="Arial" w:cs="Arial"/>
          <w:sz w:val="20"/>
          <w:szCs w:val="20"/>
        </w:rPr>
      </w:pPr>
    </w:p>
    <w:p w14:paraId="6A926C86" w14:textId="77777777" w:rsidR="001726DB" w:rsidRPr="00AA561C" w:rsidRDefault="001726DB" w:rsidP="001726DB">
      <w:pPr>
        <w:pStyle w:val="Paragrafoelenco"/>
        <w:numPr>
          <w:ilvl w:val="0"/>
          <w:numId w:val="47"/>
        </w:numPr>
        <w:rPr>
          <w:rStyle w:val="Nessuno"/>
          <w:rFonts w:ascii="Arial" w:eastAsia="Tahoma" w:hAnsi="Arial" w:cs="Arial"/>
          <w:sz w:val="20"/>
          <w:szCs w:val="20"/>
        </w:rPr>
      </w:pPr>
      <w:r w:rsidRPr="00AA561C">
        <w:rPr>
          <w:rStyle w:val="Nessuno"/>
          <w:rFonts w:ascii="Arial" w:eastAsia="Tahoma" w:hAnsi="Arial" w:cs="Arial"/>
          <w:sz w:val="20"/>
          <w:szCs w:val="20"/>
        </w:rPr>
        <w:t>Prova orale</w:t>
      </w:r>
      <w:r>
        <w:rPr>
          <w:rStyle w:val="Nessuno"/>
          <w:rFonts w:ascii="Arial" w:eastAsia="Tahoma" w:hAnsi="Arial" w:cs="Arial"/>
          <w:sz w:val="20"/>
          <w:szCs w:val="20"/>
        </w:rPr>
        <w:t>:</w:t>
      </w:r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 fino 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ad un massimo </w:t>
      </w:r>
      <w:r w:rsidRPr="00066B1D">
        <w:rPr>
          <w:rStyle w:val="Nessuno"/>
          <w:rFonts w:ascii="Arial" w:eastAsia="Tahoma" w:hAnsi="Arial" w:cs="Arial"/>
          <w:color w:val="auto"/>
          <w:sz w:val="20"/>
          <w:szCs w:val="20"/>
        </w:rPr>
        <w:t>di 9</w:t>
      </w:r>
      <w:r>
        <w:rPr>
          <w:rStyle w:val="Nessuno"/>
          <w:rFonts w:ascii="Arial" w:eastAsia="Tahoma" w:hAnsi="Arial" w:cs="Arial"/>
          <w:color w:val="auto"/>
          <w:sz w:val="20"/>
          <w:szCs w:val="20"/>
        </w:rPr>
        <w:t>2</w:t>
      </w:r>
      <w:r w:rsidRPr="00066B1D">
        <w:rPr>
          <w:rStyle w:val="Nessuno"/>
          <w:rFonts w:ascii="Arial" w:eastAsia="Tahoma" w:hAnsi="Arial" w:cs="Arial"/>
          <w:color w:val="auto"/>
          <w:sz w:val="20"/>
          <w:szCs w:val="20"/>
        </w:rPr>
        <w:t xml:space="preserve"> punti.</w:t>
      </w:r>
    </w:p>
    <w:p w14:paraId="0E5A4C17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3925C80D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79786F50" w14:textId="77777777" w:rsidR="001726DB" w:rsidRPr="00FF79F6" w:rsidRDefault="001726DB" w:rsidP="001726D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>. Costruzione dell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graduatori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final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14:paraId="1C53530A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3A56D97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S</w:t>
      </w:r>
      <w:r w:rsidRPr="005B4AA6">
        <w:rPr>
          <w:rStyle w:val="Nessuno"/>
          <w:rFonts w:ascii="Arial" w:hAnsi="Arial" w:cs="Arial"/>
          <w:sz w:val="20"/>
          <w:szCs w:val="20"/>
        </w:rPr>
        <w:t>aranno AMMESSI a</w:t>
      </w:r>
      <w:r>
        <w:rPr>
          <w:rStyle w:val="Nessuno"/>
          <w:rFonts w:ascii="Arial" w:hAnsi="Arial" w:cs="Arial"/>
          <w:sz w:val="20"/>
          <w:szCs w:val="20"/>
        </w:rPr>
        <w:t>i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cors</w:t>
      </w:r>
      <w:r>
        <w:rPr>
          <w:rStyle w:val="Nessuno"/>
          <w:rFonts w:ascii="Arial" w:hAnsi="Arial" w:cs="Arial"/>
          <w:sz w:val="20"/>
          <w:szCs w:val="20"/>
        </w:rPr>
        <w:t>i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i primi candidati della graduatoria finale</w:t>
      </w:r>
      <w:r>
        <w:rPr>
          <w:rStyle w:val="Nessuno"/>
          <w:rFonts w:ascii="Arial" w:hAnsi="Arial" w:cs="Arial"/>
          <w:sz w:val="20"/>
          <w:szCs w:val="20"/>
        </w:rPr>
        <w:t>,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fino al massimo di capienza indicato per ciascun</w:t>
      </w:r>
      <w:r>
        <w:rPr>
          <w:rStyle w:val="Nessuno"/>
          <w:rFonts w:ascii="Arial" w:hAnsi="Arial" w:cs="Arial"/>
          <w:sz w:val="20"/>
          <w:szCs w:val="20"/>
        </w:rPr>
        <w:t xml:space="preserve"> </w:t>
      </w:r>
      <w:r w:rsidRPr="005B4AA6">
        <w:rPr>
          <w:rStyle w:val="Nessuno"/>
          <w:rFonts w:ascii="Arial" w:hAnsi="Arial" w:cs="Arial"/>
          <w:sz w:val="20"/>
          <w:szCs w:val="20"/>
        </w:rPr>
        <w:t>percors</w:t>
      </w:r>
      <w:r>
        <w:rPr>
          <w:rStyle w:val="Nessuno"/>
          <w:rFonts w:ascii="Arial" w:hAnsi="Arial" w:cs="Arial"/>
          <w:sz w:val="20"/>
          <w:szCs w:val="20"/>
        </w:rPr>
        <w:t>o.</w:t>
      </w:r>
    </w:p>
    <w:p w14:paraId="3C6A1438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C96846E" w14:textId="77777777" w:rsidR="001726DB" w:rsidRPr="00251DA3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251DA3">
        <w:rPr>
          <w:rStyle w:val="Nessuno"/>
          <w:rFonts w:ascii="Arial" w:hAnsi="Arial" w:cs="Arial"/>
          <w:sz w:val="20"/>
          <w:szCs w:val="20"/>
        </w:rPr>
        <w:t xml:space="preserve">La Commissione redigerà le graduatorie in ordine di punteggio, tenendo presente che a parità di punteggio verrà data precedenza al più giovane. </w:t>
      </w:r>
    </w:p>
    <w:p w14:paraId="456352DE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251DA3">
        <w:rPr>
          <w:rStyle w:val="Nessuno"/>
          <w:rFonts w:ascii="Arial" w:hAnsi="Arial" w:cs="Arial"/>
          <w:sz w:val="20"/>
          <w:szCs w:val="20"/>
        </w:rPr>
        <w:t>Saranno considerati idonei gli aspiranti che avranno conseguito nelle selezioni un punteggio complessivo almeno pari a 60/100.</w:t>
      </w:r>
    </w:p>
    <w:p w14:paraId="0E6EDF80" w14:textId="77777777" w:rsidR="001726DB" w:rsidRPr="005B4AA6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E80E49A" w14:textId="77777777" w:rsidR="001726DB" w:rsidRPr="00D105D7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D105D7">
        <w:rPr>
          <w:rStyle w:val="Nessuno"/>
          <w:rFonts w:ascii="Arial" w:hAnsi="Arial" w:cs="Arial"/>
          <w:sz w:val="20"/>
          <w:szCs w:val="20"/>
        </w:rPr>
        <w:t>Il numero degli ammessi al Corso potrà essere ulteriormente aumentato, qualora si creassero i presupposti per l’avvio di un’ulteriore edizione.</w:t>
      </w:r>
    </w:p>
    <w:p w14:paraId="41CEBD24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D105D7">
        <w:rPr>
          <w:rStyle w:val="Nessuno"/>
          <w:rFonts w:ascii="Arial" w:hAnsi="Arial" w:cs="Arial"/>
          <w:sz w:val="20"/>
          <w:szCs w:val="20"/>
        </w:rPr>
        <w:t>Nel caso in cui tra gli ammessi al Corso vi siano delle rinunce, essi potranno essere sostituiti dai candidati in graduatoria, nel rispetto dei limiti previsti dalla normativa di riferimento.</w:t>
      </w:r>
    </w:p>
    <w:p w14:paraId="162C6F2E" w14:textId="77777777" w:rsidR="00873B8E" w:rsidRPr="00D105D7" w:rsidRDefault="00873B8E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1B1E617" w14:textId="65EAF2A1" w:rsidR="00873B8E" w:rsidRDefault="00873B8E" w:rsidP="00873B8E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Gli AMMESSI al percorso riceveranno comunicazione via mail in cui sarà richiesta conferma della partecipazione</w:t>
      </w:r>
      <w:r w:rsidR="00CF3A52">
        <w:rPr>
          <w:rStyle w:val="Nessuno"/>
          <w:rFonts w:ascii="Arial" w:hAnsi="Arial" w:cs="Arial"/>
          <w:sz w:val="20"/>
          <w:szCs w:val="20"/>
        </w:rPr>
        <w:t xml:space="preserve"> al colloquio</w:t>
      </w:r>
      <w:r>
        <w:rPr>
          <w:rStyle w:val="Nessuno"/>
          <w:rFonts w:ascii="Arial" w:hAnsi="Arial" w:cs="Arial"/>
          <w:sz w:val="20"/>
          <w:szCs w:val="20"/>
        </w:rPr>
        <w:t>.</w:t>
      </w:r>
    </w:p>
    <w:p w14:paraId="73257377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7ECB9FF3" w14:textId="77777777" w:rsidR="001726DB" w:rsidRPr="00066986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64C43A11" w14:textId="77777777" w:rsidR="001726DB" w:rsidRPr="00662F1C" w:rsidRDefault="001726DB" w:rsidP="001726DB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662F1C">
        <w:rPr>
          <w:rFonts w:ascii="Arial" w:hAnsi="Arial" w:cs="Arial"/>
          <w:b/>
          <w:bCs/>
          <w:color w:val="FFFFFF" w:themeColor="background1"/>
        </w:rPr>
        <w:t>Quote di iscrizione e tasse</w:t>
      </w:r>
    </w:p>
    <w:p w14:paraId="56F483B4" w14:textId="77777777" w:rsidR="001726DB" w:rsidRDefault="001726DB" w:rsidP="001726DB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7D6D6EF2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>Per la partecipazione ai corsi, ogni allievo dovrà sostenere annualmente il pagamento di due importi: la quota di iscrizione e la tassa regionale di diritto allo studio.</w:t>
      </w:r>
    </w:p>
    <w:p w14:paraId="6A4642F5" w14:textId="77777777" w:rsidR="001726DB" w:rsidRPr="00066986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24839363" w14:textId="77777777" w:rsidR="001726DB" w:rsidRPr="00066986" w:rsidRDefault="001726DB" w:rsidP="001726DB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La </w:t>
      </w:r>
      <w:r w:rsidRPr="00066986">
        <w:rPr>
          <w:rFonts w:ascii="Arial" w:hAnsi="Arial" w:cs="Arial"/>
          <w:b/>
          <w:bCs/>
          <w:sz w:val="20"/>
          <w:szCs w:val="20"/>
        </w:rPr>
        <w:t>quota di iscrizione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è fissata </w:t>
      </w:r>
      <w:r w:rsidRPr="00ED63FA">
        <w:rPr>
          <w:rStyle w:val="Nessuno"/>
          <w:rFonts w:ascii="Arial" w:hAnsi="Arial" w:cs="Arial"/>
          <w:sz w:val="20"/>
          <w:szCs w:val="20"/>
        </w:rPr>
        <w:t>in 500 € per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ciascuna annualità del biennio, da versare ogni anno:</w:t>
      </w:r>
    </w:p>
    <w:p w14:paraId="6969F8AB" w14:textId="77777777" w:rsidR="00873B8E" w:rsidRDefault="001726DB" w:rsidP="00873B8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873B8E">
        <w:rPr>
          <w:rStyle w:val="Nessuno"/>
          <w:rFonts w:ascii="Arial" w:hAnsi="Arial" w:cs="Arial"/>
          <w:sz w:val="20"/>
          <w:szCs w:val="20"/>
        </w:rPr>
        <w:t xml:space="preserve">il primo anno, il versamento deve essere effettuato </w:t>
      </w:r>
      <w:r w:rsidR="00873B8E">
        <w:rPr>
          <w:rStyle w:val="Nessuno"/>
          <w:rFonts w:ascii="Arial" w:hAnsi="Arial" w:cs="Arial"/>
          <w:sz w:val="20"/>
          <w:szCs w:val="20"/>
        </w:rPr>
        <w:t xml:space="preserve">entro </w:t>
      </w:r>
      <w:proofErr w:type="gramStart"/>
      <w:r w:rsidR="00873B8E">
        <w:rPr>
          <w:rStyle w:val="Nessuno"/>
          <w:rFonts w:ascii="Arial" w:hAnsi="Arial" w:cs="Arial"/>
          <w:sz w:val="20"/>
          <w:szCs w:val="20"/>
        </w:rPr>
        <w:t>3</w:t>
      </w:r>
      <w:proofErr w:type="gramEnd"/>
      <w:r w:rsidR="00873B8E">
        <w:rPr>
          <w:rStyle w:val="Nessuno"/>
          <w:rFonts w:ascii="Arial" w:hAnsi="Arial" w:cs="Arial"/>
          <w:sz w:val="20"/>
          <w:szCs w:val="20"/>
        </w:rPr>
        <w:t xml:space="preserve"> giorni dalla comunicazione del risultato rispetto ai candidati ammessi al corso;</w:t>
      </w:r>
    </w:p>
    <w:p w14:paraId="09213002" w14:textId="21759CFA" w:rsidR="001726DB" w:rsidRPr="00873B8E" w:rsidRDefault="001726DB" w:rsidP="00692CF5">
      <w:pPr>
        <w:numPr>
          <w:ilvl w:val="0"/>
          <w:numId w:val="17"/>
        </w:numPr>
        <w:jc w:val="both"/>
        <w:rPr>
          <w:rStyle w:val="Nessuno"/>
          <w:rFonts w:ascii="Arial" w:hAnsi="Arial" w:cs="Arial"/>
          <w:b/>
          <w:bCs/>
          <w:sz w:val="20"/>
          <w:szCs w:val="20"/>
        </w:rPr>
      </w:pPr>
      <w:r w:rsidRPr="00873B8E">
        <w:rPr>
          <w:rStyle w:val="Nessuno"/>
          <w:rFonts w:ascii="Arial" w:hAnsi="Arial" w:cs="Arial"/>
          <w:sz w:val="20"/>
          <w:szCs w:val="20"/>
        </w:rPr>
        <w:t>per la seconda annualità, il versamento deve essere effettuato entro il 31 ottobre.</w:t>
      </w:r>
    </w:p>
    <w:p w14:paraId="593B68EF" w14:textId="77777777" w:rsidR="001726DB" w:rsidRPr="00066986" w:rsidRDefault="001726DB" w:rsidP="001726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35791B" w14:textId="77777777" w:rsidR="001726DB" w:rsidRPr="003728B2" w:rsidRDefault="001726DB" w:rsidP="001726DB">
      <w:pPr>
        <w:numPr>
          <w:ilvl w:val="0"/>
          <w:numId w:val="16"/>
        </w:num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L’importo della </w:t>
      </w:r>
      <w:r w:rsidRPr="00066986">
        <w:rPr>
          <w:rFonts w:ascii="Arial" w:hAnsi="Arial" w:cs="Arial"/>
          <w:b/>
          <w:bCs/>
          <w:sz w:val="20"/>
          <w:szCs w:val="20"/>
        </w:rPr>
        <w:t xml:space="preserve">tassa annuale regionale per il diritto allo studio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viene fissata annualmente dalla Regione FVG e gli studenti sono tenuti a versarla tramite la Fondazione (l’importo va solitamente da un minimo di 120€ ad un massimo di 160€ in base all’ISEE della famiglia). Questo perché gli allievi sono equiparati a tutti gli effetti agli studenti universitari e quindi possono partecipare ai bandi </w:t>
      </w:r>
      <w:r w:rsidRPr="00AD2A30">
        <w:rPr>
          <w:rStyle w:val="Nessuno"/>
          <w:rFonts w:ascii="Arial" w:hAnsi="Arial" w:cs="Arial"/>
          <w:sz w:val="20"/>
          <w:szCs w:val="20"/>
        </w:rPr>
        <w:t xml:space="preserve">dell’Agenzia Regionale per il Diritto allo Studio – ARDIS – Sede di Trieste, per </w:t>
      </w:r>
      <w:r w:rsidRPr="00393E2C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alloggi</w:t>
      </w:r>
      <w:r>
        <w:rPr>
          <w:rStyle w:val="Nessuno"/>
          <w:rFonts w:ascii="Arial" w:hAnsi="Arial" w:cs="Arial"/>
          <w:b/>
          <w:bCs/>
          <w:sz w:val="20"/>
          <w:szCs w:val="20"/>
        </w:rPr>
        <w:t>*</w:t>
      </w:r>
      <w:r w:rsidRPr="00AD2A30">
        <w:rPr>
          <w:rStyle w:val="Nessuno"/>
          <w:rFonts w:ascii="Arial" w:hAnsi="Arial" w:cs="Arial"/>
          <w:sz w:val="20"/>
          <w:szCs w:val="20"/>
        </w:rPr>
        <w:t xml:space="preserve">, servizio mensa, sconti trasporti, attività ricreative (si veda il sito </w:t>
      </w:r>
      <w:hyperlink r:id="rId10" w:history="1">
        <w:r w:rsidRPr="00AD2A30">
          <w:rPr>
            <w:rStyle w:val="Collegamentoipertestuale"/>
            <w:rFonts w:ascii="Arial" w:eastAsia="Tahoma" w:hAnsi="Arial" w:cs="Arial"/>
            <w:sz w:val="20"/>
            <w:szCs w:val="20"/>
          </w:rPr>
          <w:t>www.ardis.fvg.it</w:t>
        </w:r>
      </w:hyperlink>
      <w:r w:rsidRPr="00AD2A30">
        <w:rPr>
          <w:rStyle w:val="Nessuno"/>
          <w:rFonts w:ascii="Arial" w:hAnsi="Arial" w:cs="Arial"/>
          <w:sz w:val="20"/>
          <w:szCs w:val="20"/>
        </w:rPr>
        <w:t xml:space="preserve"> per le modalità di accesso ai servizi).</w:t>
      </w:r>
    </w:p>
    <w:p w14:paraId="3973EA4F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2EF0A8F3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 xml:space="preserve">*Per gli studenti ITS meritevoli l’Ardis mette a disposizione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alloggi</w:t>
      </w:r>
      <w:r>
        <w:rPr>
          <w:rStyle w:val="Nessuno"/>
          <w:rFonts w:ascii="Arial" w:hAnsi="Arial" w:cs="Arial"/>
          <w:sz w:val="20"/>
          <w:szCs w:val="20"/>
        </w:rPr>
        <w:t xml:space="preserve"> a prezzi calmierati: i bandi ARDIS si aprono già PRIMA delle selezioni e chi vuole può farlo. L’effettiva iscrizione ad un corso ITS verrà verificata da ARDIS successivamente.</w:t>
      </w:r>
    </w:p>
    <w:p w14:paraId="618E3A5B" w14:textId="77777777" w:rsidR="001726DB" w:rsidRPr="00066986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2861AB39" w14:textId="77777777" w:rsidR="001726DB" w:rsidRPr="00066986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Gli importi della 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 xml:space="preserve">tassa per la partecipazione agli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E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>sami finali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e la 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 xml:space="preserve">tassa per il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D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>iploma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sono stabiliti dal M</w:t>
      </w:r>
      <w:r>
        <w:rPr>
          <w:rStyle w:val="Nessuno"/>
          <w:rFonts w:ascii="Arial" w:hAnsi="Arial" w:cs="Arial"/>
          <w:sz w:val="20"/>
          <w:szCs w:val="20"/>
        </w:rPr>
        <w:t xml:space="preserve">inistero dell’Istruzione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e saranno comunicati dalla segreteria, unitamente alle modalità di versamento. </w:t>
      </w:r>
    </w:p>
    <w:p w14:paraId="45F26E57" w14:textId="77777777" w:rsidR="001726DB" w:rsidRDefault="001726DB" w:rsidP="001726DB">
      <w:pPr>
        <w:jc w:val="both"/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007FE822" w14:textId="77777777" w:rsidR="001726DB" w:rsidRPr="005D7E39" w:rsidRDefault="001726DB" w:rsidP="001726DB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5D7E39">
        <w:rPr>
          <w:rStyle w:val="Nessuno"/>
          <w:rFonts w:ascii="Arial" w:hAnsi="Arial" w:cs="Arial"/>
          <w:b/>
          <w:bCs/>
          <w:sz w:val="20"/>
          <w:szCs w:val="20"/>
        </w:rPr>
        <w:t xml:space="preserve">La rinuncia volontaria agli studi,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per qualsiasi motivo</w:t>
      </w:r>
      <w:r w:rsidRPr="005D7E39">
        <w:rPr>
          <w:rStyle w:val="Nessuno"/>
          <w:rFonts w:ascii="Arial" w:hAnsi="Arial" w:cs="Arial"/>
          <w:b/>
          <w:bCs/>
          <w:sz w:val="20"/>
          <w:szCs w:val="20"/>
        </w:rPr>
        <w:t>, esclude il rimborso della quota di iscrizione versata.</w:t>
      </w:r>
    </w:p>
    <w:p w14:paraId="45F922BD" w14:textId="77777777" w:rsidR="001726DB" w:rsidRPr="005D7E39" w:rsidRDefault="001726DB" w:rsidP="001726DB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01B683F5" w14:textId="77777777" w:rsidR="001726DB" w:rsidRPr="00066986" w:rsidRDefault="001726DB" w:rsidP="001726DB">
      <w:pPr>
        <w:tabs>
          <w:tab w:val="left" w:pos="720"/>
        </w:tabs>
        <w:ind w:left="1080"/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51F0FE08" w14:textId="77777777" w:rsidR="001726DB" w:rsidRPr="00662F1C" w:rsidRDefault="001726DB" w:rsidP="001726DB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eastAsia="Tahoma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Voucher per favorire la partecipazione femminile</w:t>
      </w:r>
    </w:p>
    <w:p w14:paraId="254E634F" w14:textId="77777777" w:rsidR="001726DB" w:rsidRPr="00066986" w:rsidRDefault="001726DB" w:rsidP="001726DB">
      <w:pPr>
        <w:tabs>
          <w:tab w:val="left" w:pos="1440"/>
        </w:tabs>
        <w:jc w:val="both"/>
        <w:rPr>
          <w:rStyle w:val="Nessuno"/>
          <w:rFonts w:ascii="Arial" w:hAnsi="Arial" w:cs="Arial"/>
          <w:sz w:val="20"/>
          <w:szCs w:val="20"/>
        </w:rPr>
      </w:pPr>
    </w:p>
    <w:p w14:paraId="4B44957B" w14:textId="77777777" w:rsidR="001726DB" w:rsidRDefault="001726DB" w:rsidP="001726DB">
      <w:pPr>
        <w:tabs>
          <w:tab w:val="left" w:pos="1440"/>
        </w:tabs>
        <w:jc w:val="both"/>
        <w:rPr>
          <w:rStyle w:val="Nessuno"/>
          <w:rFonts w:ascii="Arial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>Al fine di sostenere la partecipazione delle donne ai percorsi ITS</w:t>
      </w:r>
      <w:r>
        <w:rPr>
          <w:rStyle w:val="Nessuno"/>
          <w:rFonts w:ascii="Arial" w:hAnsi="Arial" w:cs="Arial"/>
          <w:sz w:val="20"/>
          <w:szCs w:val="20"/>
        </w:rPr>
        <w:t>,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la Regione Friuli Venezia</w:t>
      </w:r>
      <w:r>
        <w:rPr>
          <w:rStyle w:val="Nessuno"/>
          <w:rFonts w:ascii="Arial" w:hAnsi="Arial" w:cs="Arial"/>
          <w:sz w:val="20"/>
          <w:szCs w:val="20"/>
        </w:rPr>
        <w:t>-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Giulia </w:t>
      </w:r>
      <w:r>
        <w:rPr>
          <w:rStyle w:val="Nessuno"/>
          <w:rFonts w:ascii="Arial" w:hAnsi="Arial" w:cs="Arial"/>
          <w:sz w:val="20"/>
          <w:szCs w:val="20"/>
        </w:rPr>
        <w:t xml:space="preserve">prevede di norma ogni anno un finanziamento per il rimborso di una parte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della quota d’iscrizione alle studentesse che abbiano assicurato un’effettiva presenza, certificata sull’apposito registro, pari ad almeno l’80% dell’attività formativa in senso stretto, al netto dell’esame finale. </w:t>
      </w:r>
    </w:p>
    <w:p w14:paraId="212769F9" w14:textId="77777777" w:rsidR="001726DB" w:rsidRDefault="001726DB" w:rsidP="001726DB">
      <w:pPr>
        <w:tabs>
          <w:tab w:val="left" w:pos="1440"/>
        </w:tabs>
        <w:jc w:val="both"/>
        <w:rPr>
          <w:rStyle w:val="Nessuno"/>
          <w:rFonts w:ascii="Arial" w:hAnsi="Arial" w:cs="Arial"/>
          <w:sz w:val="20"/>
          <w:szCs w:val="20"/>
        </w:rPr>
      </w:pPr>
    </w:p>
    <w:p w14:paraId="00194A94" w14:textId="77777777" w:rsidR="001726DB" w:rsidRPr="00066986" w:rsidRDefault="001726DB" w:rsidP="001726DB">
      <w:pPr>
        <w:tabs>
          <w:tab w:val="left" w:pos="1440"/>
        </w:tabs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654ED06D" w14:textId="77777777" w:rsidR="001726DB" w:rsidRPr="00662F1C" w:rsidRDefault="001726DB" w:rsidP="001726DB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hAnsi="Arial" w:cs="Arial"/>
          <w:b/>
          <w:bCs/>
          <w:color w:val="FFFFFF" w:themeColor="background1"/>
          <w:szCs w:val="20"/>
        </w:rPr>
      </w:pPr>
      <w:bookmarkStart w:id="4" w:name="_Hlk40274505"/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Borse di studio</w:t>
      </w:r>
    </w:p>
    <w:p w14:paraId="270BA849" w14:textId="77777777" w:rsidR="00CC4AF5" w:rsidRDefault="00CC4AF5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7E503926" w14:textId="4AD34BB1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Fondazione tramite fondi a valere sul bando per il 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CID, o su fondi Regionali rilascerà un bando per il riconoscimento di borse di studio per tutte le allieve e gli allievi secondo le seguenti modalità:</w:t>
      </w:r>
    </w:p>
    <w:p w14:paraId="66AD697A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25B46522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Le borse di studio sono finalizzate a consentire il diritto allo studio per assicurare la frequenza dei percorsi formativi ITS Academy agli studenti, e a contribuire alla copertura delle eventuali spese di vitto, alloggio e/o di viaggio agli iscritti. La formazione erogata dalle fondazioni ITS Academy è qualificata dalla legge n. 99/2022 come istruzione terziaria superiore. Pertanto, al fine di fornire pari opportunità nell’accesso ai benefici di diritto allo studio, anche per i percorsi di formazione professionale terziaria erogati dalle Fondazioni ITS Academy vengono previste borse di studio con gli stessi criteri di assegnazione già in uso per i percorsi universitari e AFAM.</w:t>
      </w:r>
    </w:p>
    <w:p w14:paraId="14988DD7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3B862555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lastRenderedPageBreak/>
        <w:t>I requisiti di accesso alle borse di studio sono:</w:t>
      </w:r>
    </w:p>
    <w:p w14:paraId="2452F882" w14:textId="77777777" w:rsidR="00A232F2" w:rsidRPr="00310CE0" w:rsidRDefault="00A232F2" w:rsidP="00A232F2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Iscrizione a un percorso ITS Academy di V (biennio) o di VI livello (triennio) EQF;</w:t>
      </w:r>
    </w:p>
    <w:p w14:paraId="1E1469C5" w14:textId="77777777" w:rsidR="00A232F2" w:rsidRPr="00310CE0" w:rsidRDefault="00A232F2" w:rsidP="00A232F2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Indicatore di Situazione Economica Equivalente (ISEE) e Indicatore di Situazione Patrimoniale Equivalente (ISPE) definiti per l’accesso ai benefici relativi al diritto allo studio, così come aggiornati alla data dell’emanazione del bando. A mero titolo esemplificativo per lo scorso anno formativo il limite ISEE era di 27.726,79;</w:t>
      </w:r>
    </w:p>
    <w:p w14:paraId="102A7C8B" w14:textId="77777777" w:rsidR="00A232F2" w:rsidRPr="00310CE0" w:rsidRDefault="00A232F2" w:rsidP="00A232F2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Mancata fruizione, per il medesimo anno formativo, di altre provvidenze analoghe erogate dallo Stato o da altre istituzioni pubbliche e private, in Italia o all’estero.</w:t>
      </w:r>
    </w:p>
    <w:p w14:paraId="48F88908" w14:textId="77777777" w:rsidR="00A232F2" w:rsidRPr="004A532F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  <w:highlight w:val="yellow"/>
        </w:rPr>
      </w:pPr>
    </w:p>
    <w:p w14:paraId="01ADDC04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L’importo unitario delle borse di studio è articolato in funzione del tipo di percorso (V livello EQF – biennale e VI livello EQF – triennale), della distanza tra il luogo di residenza dello studente/studentessa e il luogo di svolgimento del percorso formativo, delle caratteristiche del destinatario e della presenza o meno di un tirocinio all’estero di durata minima di 1 e massima di 3 mesi nell’ambito del percorso formativo.</w:t>
      </w:r>
    </w:p>
    <w:p w14:paraId="05DE2C58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L’importo di ciascuna borsa di studio è individuato, sulla base di apposita istruttoria, dalle fondazioni, applicando i criteri e gli importi unitari definiti con decreto del Ministro dell’università e della ricerca in vigore al momento dell’emanazione del bando, si riportano di seguito a mero titolo esemplificativo i valori dello scorso anno formativo:</w:t>
      </w:r>
    </w:p>
    <w:p w14:paraId="3757E9DD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2B38F1A" w14:textId="77777777" w:rsidR="00A232F2" w:rsidRPr="00310CE0" w:rsidRDefault="00A232F2" w:rsidP="00A232F2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a) per gli studenti fuori sede: € 7.015,97;</w:t>
      </w:r>
    </w:p>
    <w:p w14:paraId="7D85C277" w14:textId="77777777" w:rsidR="00A232F2" w:rsidRPr="00310CE0" w:rsidRDefault="00A232F2" w:rsidP="00A232F2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b) per gli studenti pendolari: € 4.100,05;</w:t>
      </w:r>
    </w:p>
    <w:p w14:paraId="0F825043" w14:textId="77777777" w:rsidR="00A232F2" w:rsidRPr="00310CE0" w:rsidRDefault="00A232F2" w:rsidP="00A232F2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c) per gli studenti in sede: € 2.872,64.</w:t>
      </w:r>
    </w:p>
    <w:p w14:paraId="154DC5BA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63A72A90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Tali importi sono maggiorati:</w:t>
      </w:r>
    </w:p>
    <w:p w14:paraId="1F18C6C8" w14:textId="77777777" w:rsidR="00A232F2" w:rsidRPr="00310CE0" w:rsidRDefault="00A232F2" w:rsidP="00A232F2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del 15% per gli studenti con indicatore ISEE inferiore o uguale alla metà del limite massimo di riferimento;</w:t>
      </w:r>
    </w:p>
    <w:p w14:paraId="148EB2C9" w14:textId="77777777" w:rsidR="00A232F2" w:rsidRPr="00310CE0" w:rsidRDefault="00A232F2" w:rsidP="00A232F2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del 20% per le studentesse;</w:t>
      </w:r>
    </w:p>
    <w:p w14:paraId="416D917A" w14:textId="77777777" w:rsidR="00A232F2" w:rsidRPr="00310CE0" w:rsidRDefault="00A232F2" w:rsidP="00A232F2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fino al massimo del 40% nel caso di “studenti con disabilità”, ai sensi dell'articolo 3, comma 1, della legge 5 febbraio 1992, n. 104, o con un’invalidità pari o superiore al sessantasei per cento;</w:t>
      </w:r>
    </w:p>
    <w:p w14:paraId="2372C199" w14:textId="77777777" w:rsidR="00A232F2" w:rsidRPr="00310CE0" w:rsidRDefault="00A232F2" w:rsidP="00A232F2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di € 600 mensili nel caso di tirocini all’estero.</w:t>
      </w:r>
    </w:p>
    <w:p w14:paraId="0479E0FA" w14:textId="77777777" w:rsidR="00A232F2" w:rsidRPr="00310CE0" w:rsidRDefault="00A232F2" w:rsidP="00A232F2">
      <w:pPr>
        <w:pStyle w:val="Paragrafoelenco"/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</w:p>
    <w:p w14:paraId="52B89ADB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maggiorazione relativa al tirocinio all’estero può essere applicata solo nel caso di fruizione di un tirocinio all’estero della durata di almeno 1 mese e per massimo 3 mesi.</w:t>
      </w:r>
    </w:p>
    <w:p w14:paraId="0F199AB4" w14:textId="77777777" w:rsidR="00A232F2" w:rsidRPr="00310CE0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6450A861" w14:textId="77777777" w:rsidR="00A232F2" w:rsidRDefault="00A232F2" w:rsidP="00A232F2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Fondazione prevede inoltre per gli allievi più meritevoli delle borse di studio finanziate dalle aziende e associazioni della rete di partner che possono andare ad integrare quelle previste dai bandi PNRR.</w:t>
      </w:r>
    </w:p>
    <w:p w14:paraId="115F7231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5AC75BB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</w:p>
    <w:bookmarkEnd w:id="4"/>
    <w:p w14:paraId="142D35B1" w14:textId="77777777" w:rsidR="001726DB" w:rsidRPr="00662F1C" w:rsidRDefault="001726DB" w:rsidP="001726DB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Privacy</w:t>
      </w:r>
    </w:p>
    <w:p w14:paraId="257187F7" w14:textId="77777777" w:rsidR="001726DB" w:rsidRPr="00066986" w:rsidRDefault="001726DB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0F79DF35" w14:textId="77777777" w:rsidR="001726DB" w:rsidRDefault="001726DB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I dati personali dei richiedenti la partecipazione al Corso verranno trattati dall’amministrazione dell’Istituto ai soli fini dell’organizzazione e realizzazione del Corso e per il rilascio dell’eventuale certificazione nel rispetto del </w:t>
      </w:r>
      <w:bookmarkStart w:id="5" w:name="OLE_LINK2"/>
      <w:r w:rsidRPr="00066986">
        <w:rPr>
          <w:rStyle w:val="Nessuno"/>
          <w:rFonts w:ascii="Arial" w:hAnsi="Arial" w:cs="Arial"/>
          <w:sz w:val="20"/>
          <w:szCs w:val="20"/>
        </w:rPr>
        <w:t>R</w:t>
      </w:r>
      <w:bookmarkStart w:id="6" w:name="OLE_LINK3"/>
      <w:bookmarkEnd w:id="5"/>
      <w:r w:rsidRPr="00066986">
        <w:rPr>
          <w:rStyle w:val="Nessuno"/>
          <w:rFonts w:ascii="Arial" w:hAnsi="Arial" w:cs="Arial"/>
          <w:sz w:val="20"/>
          <w:szCs w:val="20"/>
        </w:rPr>
        <w:t xml:space="preserve">egolamento UE 2016/679 (GDPR - General Data </w:t>
      </w:r>
      <w:proofErr w:type="spellStart"/>
      <w:r w:rsidRPr="00066986">
        <w:rPr>
          <w:rStyle w:val="Nessuno"/>
          <w:rFonts w:ascii="Arial" w:hAnsi="Arial" w:cs="Arial"/>
          <w:sz w:val="20"/>
          <w:szCs w:val="20"/>
        </w:rPr>
        <w:t>Protection</w:t>
      </w:r>
      <w:proofErr w:type="spellEnd"/>
      <w:r w:rsidRPr="00066986">
        <w:rPr>
          <w:rStyle w:val="Nessuno"/>
          <w:rFonts w:ascii="Arial" w:hAnsi="Arial" w:cs="Arial"/>
          <w:sz w:val="20"/>
          <w:szCs w:val="20"/>
        </w:rPr>
        <w:t xml:space="preserve"> </w:t>
      </w:r>
      <w:proofErr w:type="spellStart"/>
      <w:r w:rsidRPr="00066986">
        <w:rPr>
          <w:rStyle w:val="Nessuno"/>
          <w:rFonts w:ascii="Arial" w:hAnsi="Arial" w:cs="Arial"/>
          <w:sz w:val="20"/>
          <w:szCs w:val="20"/>
        </w:rPr>
        <w:t>Regulation</w:t>
      </w:r>
      <w:proofErr w:type="spellEnd"/>
      <w:r w:rsidRPr="00066986">
        <w:rPr>
          <w:rStyle w:val="Nessuno"/>
          <w:rFonts w:ascii="Arial" w:hAnsi="Arial" w:cs="Arial"/>
          <w:sz w:val="20"/>
          <w:szCs w:val="20"/>
        </w:rPr>
        <w:t>).</w:t>
      </w:r>
      <w:bookmarkEnd w:id="6"/>
      <w:r w:rsidRPr="00066986">
        <w:rPr>
          <w:rStyle w:val="Nessuno"/>
          <w:rFonts w:ascii="Arial" w:hAnsi="Arial" w:cs="Arial"/>
          <w:sz w:val="20"/>
          <w:szCs w:val="20"/>
        </w:rPr>
        <w:t xml:space="preserve"> </w:t>
      </w:r>
    </w:p>
    <w:p w14:paraId="6D07BE5B" w14:textId="77777777" w:rsidR="003D0FB4" w:rsidRDefault="003D0FB4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79E91CC2" w14:textId="26BDA55F" w:rsidR="003D0FB4" w:rsidRDefault="003D0FB4" w:rsidP="001726DB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</w:p>
    <w:p w14:paraId="7DBCA99A" w14:textId="6D31007B" w:rsidR="003D0FB4" w:rsidRDefault="003D0FB4" w:rsidP="001726DB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</w:r>
      <w:r>
        <w:rPr>
          <w:rStyle w:val="Nessuno"/>
          <w:rFonts w:ascii="Arial" w:hAnsi="Arial" w:cs="Arial"/>
          <w:sz w:val="20"/>
          <w:szCs w:val="20"/>
        </w:rPr>
        <w:tab/>
        <w:t xml:space="preserve">Trieste, </w:t>
      </w:r>
      <w:r w:rsidR="00366022">
        <w:rPr>
          <w:rStyle w:val="Nessuno"/>
          <w:rFonts w:ascii="Arial" w:hAnsi="Arial" w:cs="Arial"/>
          <w:sz w:val="20"/>
          <w:szCs w:val="20"/>
        </w:rPr>
        <w:t xml:space="preserve">10 settembre </w:t>
      </w:r>
      <w:r>
        <w:rPr>
          <w:rStyle w:val="Nessuno"/>
          <w:rFonts w:ascii="Arial" w:hAnsi="Arial" w:cs="Arial"/>
          <w:sz w:val="20"/>
          <w:szCs w:val="20"/>
        </w:rPr>
        <w:t>2025</w:t>
      </w:r>
    </w:p>
    <w:p w14:paraId="6D4C8028" w14:textId="43A8EC0C" w:rsidR="00990012" w:rsidRPr="001726DB" w:rsidRDefault="00990012" w:rsidP="001726DB">
      <w:pPr>
        <w:spacing w:before="100" w:after="100"/>
        <w:jc w:val="center"/>
        <w:rPr>
          <w:rFonts w:ascii="Arial" w:hAnsi="Arial" w:cs="Arial"/>
          <w:sz w:val="20"/>
          <w:szCs w:val="20"/>
        </w:rPr>
      </w:pPr>
    </w:p>
    <w:sectPr w:rsidR="00990012" w:rsidRPr="001726D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BD92" w14:textId="77777777" w:rsidR="00A53C5C" w:rsidRDefault="00A53C5C">
      <w:r>
        <w:separator/>
      </w:r>
    </w:p>
    <w:p w14:paraId="0E7D54AC" w14:textId="77777777" w:rsidR="00A53C5C" w:rsidRDefault="00A53C5C"/>
  </w:endnote>
  <w:endnote w:type="continuationSeparator" w:id="0">
    <w:p w14:paraId="410E1DBB" w14:textId="77777777" w:rsidR="00A53C5C" w:rsidRDefault="00A53C5C">
      <w:r>
        <w:continuationSeparator/>
      </w:r>
    </w:p>
    <w:p w14:paraId="55975DFB" w14:textId="77777777" w:rsidR="00A53C5C" w:rsidRDefault="00A53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9D39" w14:textId="77777777" w:rsidR="00E7675C" w:rsidRDefault="00E7675C">
    <w:pPr>
      <w:pStyle w:val="Pidipagina"/>
    </w:pPr>
  </w:p>
  <w:p w14:paraId="353B3BF3" w14:textId="77777777" w:rsidR="004A520B" w:rsidRDefault="004A5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512884"/>
      <w:docPartObj>
        <w:docPartGallery w:val="Page Numbers (Bottom of Page)"/>
        <w:docPartUnique/>
      </w:docPartObj>
    </w:sdtPr>
    <w:sdtEndPr>
      <w:rPr>
        <w:rFonts w:ascii="Tahoma" w:hAnsi="Tahoma" w:cs="Tahoma"/>
        <w:color w:val="0070C0"/>
        <w:sz w:val="18"/>
        <w:szCs w:val="18"/>
      </w:rPr>
    </w:sdtEndPr>
    <w:sdtContent>
      <w:sdt>
        <w:sdtPr>
          <w:rPr>
            <w:rFonts w:ascii="Tahoma" w:hAnsi="Tahoma" w:cs="Tahoma"/>
            <w:color w:val="0070C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91AC62" w14:textId="6B0A91AA" w:rsidR="00EA6E60" w:rsidRPr="00EA6E60" w:rsidRDefault="00EA6E60">
            <w:pPr>
              <w:pStyle w:val="Pidipagina"/>
              <w:jc w:val="right"/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EA6E60">
              <w:rPr>
                <w:rFonts w:ascii="Tahoma" w:hAnsi="Tahoma" w:cs="Tahoma"/>
                <w:color w:val="0070C0"/>
                <w:sz w:val="18"/>
                <w:szCs w:val="18"/>
              </w:rPr>
              <w:t xml:space="preserve">Pag. 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instrText>PAGE</w:instrTex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2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A6E60">
              <w:rPr>
                <w:rFonts w:ascii="Tahoma" w:hAnsi="Tahoma" w:cs="Tahoma"/>
                <w:color w:val="0070C0"/>
                <w:sz w:val="18"/>
                <w:szCs w:val="18"/>
              </w:rPr>
              <w:t xml:space="preserve"> a 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instrText>NUMPAGES</w:instrTex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2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sdtContent>
      </w:sdt>
    </w:sdtContent>
  </w:sdt>
  <w:p w14:paraId="78401017" w14:textId="6B04F7E3" w:rsidR="00421D82" w:rsidRDefault="00585E1A" w:rsidP="00EA6E60">
    <w:pPr>
      <w:pStyle w:val="Pidipagina"/>
      <w:jc w:val="right"/>
      <w:rPr>
        <w:rFonts w:ascii="Tahoma" w:hAnsi="Tahoma" w:cs="Tahoma"/>
        <w:color w:val="0070C0"/>
        <w:sz w:val="18"/>
        <w:szCs w:val="18"/>
      </w:rPr>
    </w:pPr>
    <w:r w:rsidRPr="00585E1A">
      <w:rPr>
        <w:rFonts w:ascii="Tahoma" w:hAnsi="Tahoma" w:cs="Tahoma"/>
        <w:color w:val="FF0000"/>
        <w:sz w:val="18"/>
        <w:szCs w:val="18"/>
      </w:rPr>
      <w:t xml:space="preserve"> </w:t>
    </w:r>
    <w:r w:rsidRPr="00513B57">
      <w:rPr>
        <w:rFonts w:ascii="Tahoma" w:hAnsi="Tahoma" w:cs="Tahoma"/>
        <w:color w:val="0070C0"/>
        <w:sz w:val="18"/>
        <w:szCs w:val="18"/>
      </w:rPr>
      <w:t>Rev. 0</w:t>
    </w:r>
    <w:r w:rsidR="00366022">
      <w:rPr>
        <w:rFonts w:ascii="Tahoma" w:hAnsi="Tahoma" w:cs="Tahoma"/>
        <w:color w:val="0070C0"/>
        <w:sz w:val="18"/>
        <w:szCs w:val="18"/>
      </w:rPr>
      <w:t>1</w:t>
    </w:r>
    <w:r w:rsidRPr="00513B57">
      <w:rPr>
        <w:rFonts w:ascii="Tahoma" w:hAnsi="Tahoma" w:cs="Tahoma"/>
        <w:color w:val="0070C0"/>
        <w:sz w:val="18"/>
        <w:szCs w:val="18"/>
      </w:rPr>
      <w:t xml:space="preserve"> del </w:t>
    </w:r>
    <w:r w:rsidR="00366022">
      <w:rPr>
        <w:rFonts w:ascii="Tahoma" w:hAnsi="Tahoma" w:cs="Tahoma"/>
        <w:color w:val="0070C0"/>
        <w:sz w:val="18"/>
        <w:szCs w:val="18"/>
      </w:rPr>
      <w:t>10</w:t>
    </w:r>
    <w:r w:rsidR="000315A1">
      <w:rPr>
        <w:rFonts w:ascii="Tahoma" w:hAnsi="Tahoma" w:cs="Tahoma"/>
        <w:color w:val="0070C0"/>
        <w:sz w:val="18"/>
        <w:szCs w:val="18"/>
      </w:rPr>
      <w:t>-</w:t>
    </w:r>
    <w:r w:rsidR="00ED314F">
      <w:rPr>
        <w:rFonts w:ascii="Tahoma" w:hAnsi="Tahoma" w:cs="Tahoma"/>
        <w:color w:val="0070C0"/>
        <w:sz w:val="18"/>
        <w:szCs w:val="18"/>
      </w:rPr>
      <w:t>0</w:t>
    </w:r>
    <w:r w:rsidR="00366022">
      <w:rPr>
        <w:rFonts w:ascii="Tahoma" w:hAnsi="Tahoma" w:cs="Tahoma"/>
        <w:color w:val="0070C0"/>
        <w:sz w:val="18"/>
        <w:szCs w:val="18"/>
      </w:rPr>
      <w:t>9</w:t>
    </w:r>
    <w:r w:rsidR="000315A1">
      <w:rPr>
        <w:rFonts w:ascii="Tahoma" w:hAnsi="Tahoma" w:cs="Tahoma"/>
        <w:color w:val="0070C0"/>
        <w:sz w:val="18"/>
        <w:szCs w:val="18"/>
      </w:rPr>
      <w:t>-</w:t>
    </w:r>
    <w:r w:rsidR="00513B57" w:rsidRPr="00513B57">
      <w:rPr>
        <w:rFonts w:ascii="Tahoma" w:hAnsi="Tahoma" w:cs="Tahoma"/>
        <w:color w:val="0070C0"/>
        <w:sz w:val="18"/>
        <w:szCs w:val="18"/>
      </w:rPr>
      <w:t>202</w:t>
    </w:r>
    <w:r w:rsidR="00421D82">
      <w:rPr>
        <w:rFonts w:ascii="Tahoma" w:hAnsi="Tahoma" w:cs="Tahoma"/>
        <w:color w:val="0070C0"/>
        <w:sz w:val="18"/>
        <w:szCs w:val="18"/>
      </w:rPr>
      <w:t>5</w:t>
    </w:r>
  </w:p>
  <w:p w14:paraId="53376CAC" w14:textId="38199C49" w:rsidR="00EA6E60" w:rsidRPr="00EA6E60" w:rsidRDefault="005F2803" w:rsidP="005F2803">
    <w:pPr>
      <w:pStyle w:val="Pidipagina"/>
      <w:jc w:val="center"/>
      <w:rPr>
        <w:rFonts w:ascii="Tahoma" w:hAnsi="Tahoma" w:cs="Tahoma"/>
        <w:color w:val="0070C0"/>
        <w:sz w:val="18"/>
        <w:szCs w:val="18"/>
      </w:rPr>
    </w:pPr>
    <w:r>
      <w:rPr>
        <w:rFonts w:ascii="Tahoma" w:hAnsi="Tahoma" w:cs="Tahoma"/>
        <w:color w:val="0070C0"/>
        <w:sz w:val="18"/>
        <w:szCs w:val="18"/>
      </w:rPr>
      <w:t xml:space="preserve">                                                                                                                             </w:t>
    </w:r>
    <w:r w:rsidR="00193818">
      <w:rPr>
        <w:rFonts w:ascii="Tahoma" w:hAnsi="Tahoma" w:cs="Tahoma"/>
        <w:color w:val="0070C0"/>
        <w:sz w:val="18"/>
        <w:szCs w:val="18"/>
      </w:rPr>
      <w:t>Piano 202</w:t>
    </w:r>
    <w:r w:rsidR="00421D82">
      <w:rPr>
        <w:rFonts w:ascii="Tahoma" w:hAnsi="Tahoma" w:cs="Tahoma"/>
        <w:color w:val="0070C0"/>
        <w:sz w:val="18"/>
        <w:szCs w:val="18"/>
      </w:rPr>
      <w:t>5</w:t>
    </w:r>
    <w:r w:rsidR="00193818">
      <w:rPr>
        <w:rFonts w:ascii="Tahoma" w:hAnsi="Tahoma" w:cs="Tahoma"/>
        <w:color w:val="0070C0"/>
        <w:sz w:val="18"/>
        <w:szCs w:val="18"/>
      </w:rPr>
      <w:t>/2</w:t>
    </w:r>
    <w:r>
      <w:rPr>
        <w:rFonts w:ascii="Tahoma" w:hAnsi="Tahoma" w:cs="Tahoma"/>
        <w:color w:val="0070C0"/>
        <w:sz w:val="18"/>
        <w:szCs w:val="18"/>
      </w:rPr>
      <w:t>7</w:t>
    </w:r>
    <w:r w:rsidR="00D266D1">
      <w:rPr>
        <w:rFonts w:ascii="Tahoma" w:hAnsi="Tahoma" w:cs="Tahoma"/>
        <w:color w:val="0070C0"/>
        <w:sz w:val="18"/>
        <w:szCs w:val="18"/>
      </w:rPr>
      <w:t xml:space="preserve"> – Indirizzo</w:t>
    </w:r>
    <w:r w:rsidR="0014782D">
      <w:rPr>
        <w:rFonts w:ascii="Tahoma" w:hAnsi="Tahoma" w:cs="Tahoma"/>
        <w:color w:val="0070C0"/>
        <w:sz w:val="18"/>
        <w:szCs w:val="18"/>
      </w:rPr>
      <w:t xml:space="preserve">: </w:t>
    </w:r>
    <w:r>
      <w:rPr>
        <w:rFonts w:ascii="Tahoma" w:hAnsi="Tahoma" w:cs="Tahoma"/>
        <w:color w:val="0070C0"/>
        <w:sz w:val="18"/>
        <w:szCs w:val="18"/>
      </w:rPr>
      <w:t>Logistica</w:t>
    </w:r>
  </w:p>
  <w:p w14:paraId="185C6D40" w14:textId="77777777" w:rsidR="004A520B" w:rsidRDefault="004A5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8228" w14:textId="77777777" w:rsidR="00A53C5C" w:rsidRDefault="00A53C5C">
      <w:r>
        <w:separator/>
      </w:r>
    </w:p>
    <w:p w14:paraId="41891AB0" w14:textId="77777777" w:rsidR="00A53C5C" w:rsidRDefault="00A53C5C"/>
  </w:footnote>
  <w:footnote w:type="continuationSeparator" w:id="0">
    <w:p w14:paraId="5D6D0653" w14:textId="77777777" w:rsidR="00A53C5C" w:rsidRDefault="00A53C5C">
      <w:r>
        <w:continuationSeparator/>
      </w:r>
    </w:p>
    <w:p w14:paraId="3A9895F7" w14:textId="77777777" w:rsidR="00A53C5C" w:rsidRDefault="00A53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4F09" w14:textId="77777777" w:rsidR="00E7675C" w:rsidRDefault="00E7675C">
    <w:pPr>
      <w:pStyle w:val="Intestazione"/>
    </w:pPr>
  </w:p>
  <w:p w14:paraId="0E7D784C" w14:textId="77777777" w:rsidR="004A520B" w:rsidRDefault="004A52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5E1C" w14:textId="77777777" w:rsidR="009A1FDC" w:rsidRPr="009029E5" w:rsidRDefault="009A1FDC" w:rsidP="009A1FDC">
    <w:pPr>
      <w:pStyle w:val="Intestazione"/>
      <w:tabs>
        <w:tab w:val="clear" w:pos="4819"/>
        <w:tab w:val="clear" w:pos="9638"/>
        <w:tab w:val="center" w:pos="4986"/>
      </w:tabs>
    </w:pPr>
    <w:r>
      <w:rPr>
        <w:rFonts w:ascii="Tahoma" w:hAnsi="Tahoma" w:cs="Tahoma"/>
        <w:noProof/>
        <w:color w:val="0070C0"/>
        <w:sz w:val="18"/>
        <w:szCs w:val="18"/>
      </w:rPr>
      <w:drawing>
        <wp:anchor distT="0" distB="0" distL="114300" distR="114300" simplePos="0" relativeHeight="251661312" behindDoc="1" locked="0" layoutInCell="1" allowOverlap="1" wp14:anchorId="235B4831" wp14:editId="7FED487A">
          <wp:simplePos x="0" y="0"/>
          <wp:positionH relativeFrom="margin">
            <wp:posOffset>3420110</wp:posOffset>
          </wp:positionH>
          <wp:positionV relativeFrom="margin">
            <wp:posOffset>-496570</wp:posOffset>
          </wp:positionV>
          <wp:extent cx="920750" cy="341630"/>
          <wp:effectExtent l="0" t="0" r="0" b="1270"/>
          <wp:wrapSquare wrapText="bothSides"/>
          <wp:docPr id="139616162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1557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D0277DD" wp14:editId="72BD49C0">
          <wp:simplePos x="0" y="0"/>
          <wp:positionH relativeFrom="margin">
            <wp:posOffset>4457065</wp:posOffset>
          </wp:positionH>
          <wp:positionV relativeFrom="margin">
            <wp:posOffset>-514350</wp:posOffset>
          </wp:positionV>
          <wp:extent cx="1818005" cy="359410"/>
          <wp:effectExtent l="0" t="0" r="0" b="2540"/>
          <wp:wrapSquare wrapText="bothSides"/>
          <wp:docPr id="11816755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C33D3D" wp14:editId="77113BFA">
          <wp:simplePos x="0" y="0"/>
          <wp:positionH relativeFrom="margin">
            <wp:posOffset>-276225</wp:posOffset>
          </wp:positionH>
          <wp:positionV relativeFrom="margin">
            <wp:posOffset>-428625</wp:posOffset>
          </wp:positionV>
          <wp:extent cx="3600000" cy="198917"/>
          <wp:effectExtent l="0" t="0" r="635" b="0"/>
          <wp:wrapSquare wrapText="bothSides"/>
          <wp:docPr id="39508166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081665" name="Immagine 3950816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98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4013C9F" w14:textId="4A7EB4CD" w:rsidR="00421D82" w:rsidRPr="009A1FDC" w:rsidRDefault="00421D82" w:rsidP="009A1F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B6"/>
    <w:multiLevelType w:val="hybridMultilevel"/>
    <w:tmpl w:val="26641882"/>
    <w:numStyleLink w:val="Stileimportato13"/>
  </w:abstractNum>
  <w:abstractNum w:abstractNumId="1" w15:restartNumberingAfterBreak="0">
    <w:nsid w:val="07E17B4A"/>
    <w:multiLevelType w:val="hybridMultilevel"/>
    <w:tmpl w:val="C1103268"/>
    <w:numStyleLink w:val="Stileimportato2"/>
  </w:abstractNum>
  <w:abstractNum w:abstractNumId="2" w15:restartNumberingAfterBreak="0">
    <w:nsid w:val="0CAE2B5A"/>
    <w:multiLevelType w:val="hybridMultilevel"/>
    <w:tmpl w:val="C16271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50B63"/>
    <w:multiLevelType w:val="hybridMultilevel"/>
    <w:tmpl w:val="ED66FE38"/>
    <w:styleLink w:val="Stileimportato10"/>
    <w:lvl w:ilvl="0" w:tplc="7158D8BE">
      <w:start w:val="1"/>
      <w:numFmt w:val="bullet"/>
      <w:lvlText w:val="-"/>
      <w:lvlJc w:val="left"/>
      <w:pPr>
        <w:ind w:left="7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80C17E">
      <w:start w:val="1"/>
      <w:numFmt w:val="bullet"/>
      <w:lvlText w:val="o"/>
      <w:lvlJc w:val="left"/>
      <w:pPr>
        <w:ind w:left="15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8F0F7D6">
      <w:start w:val="1"/>
      <w:numFmt w:val="bullet"/>
      <w:lvlText w:val="▪"/>
      <w:lvlJc w:val="left"/>
      <w:pPr>
        <w:ind w:left="22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7868A98">
      <w:start w:val="1"/>
      <w:numFmt w:val="bullet"/>
      <w:lvlText w:val="•"/>
      <w:lvlJc w:val="left"/>
      <w:pPr>
        <w:ind w:left="29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6A8D234">
      <w:start w:val="1"/>
      <w:numFmt w:val="bullet"/>
      <w:lvlText w:val="o"/>
      <w:lvlJc w:val="left"/>
      <w:pPr>
        <w:ind w:left="367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0BCF118">
      <w:start w:val="1"/>
      <w:numFmt w:val="bullet"/>
      <w:lvlText w:val="▪"/>
      <w:lvlJc w:val="left"/>
      <w:pPr>
        <w:ind w:left="43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7E28BFE">
      <w:start w:val="1"/>
      <w:numFmt w:val="bullet"/>
      <w:lvlText w:val="•"/>
      <w:lvlJc w:val="left"/>
      <w:pPr>
        <w:ind w:left="51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63C88D8">
      <w:start w:val="1"/>
      <w:numFmt w:val="bullet"/>
      <w:lvlText w:val="o"/>
      <w:lvlJc w:val="left"/>
      <w:pPr>
        <w:ind w:left="58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1851B2">
      <w:start w:val="1"/>
      <w:numFmt w:val="bullet"/>
      <w:lvlText w:val="▪"/>
      <w:lvlJc w:val="left"/>
      <w:pPr>
        <w:ind w:left="65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0F12546F"/>
    <w:multiLevelType w:val="hybridMultilevel"/>
    <w:tmpl w:val="A8E043FC"/>
    <w:lvl w:ilvl="0" w:tplc="9D8A44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01D6"/>
    <w:multiLevelType w:val="hybridMultilevel"/>
    <w:tmpl w:val="4154895A"/>
    <w:styleLink w:val="Stileimportato15"/>
    <w:lvl w:ilvl="0" w:tplc="E6C0DD5E">
      <w:start w:val="1"/>
      <w:numFmt w:val="bullet"/>
      <w:lvlText w:val="·"/>
      <w:lvlJc w:val="left"/>
      <w:pPr>
        <w:ind w:left="21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0DBCC">
      <w:start w:val="1"/>
      <w:numFmt w:val="bullet"/>
      <w:lvlText w:val="o"/>
      <w:lvlJc w:val="left"/>
      <w:pPr>
        <w:ind w:left="2835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4FE22">
      <w:start w:val="1"/>
      <w:numFmt w:val="bullet"/>
      <w:lvlText w:val="▪"/>
      <w:lvlJc w:val="left"/>
      <w:pPr>
        <w:ind w:left="3543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E1B38">
      <w:start w:val="1"/>
      <w:numFmt w:val="bullet"/>
      <w:lvlText w:val="·"/>
      <w:lvlJc w:val="left"/>
      <w:pPr>
        <w:ind w:left="425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6F51E">
      <w:start w:val="1"/>
      <w:numFmt w:val="bullet"/>
      <w:lvlText w:val="o"/>
      <w:lvlJc w:val="left"/>
      <w:pPr>
        <w:ind w:left="495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CF6">
      <w:start w:val="1"/>
      <w:numFmt w:val="bullet"/>
      <w:lvlText w:val="▪"/>
      <w:lvlJc w:val="left"/>
      <w:pPr>
        <w:ind w:left="5667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C61E4">
      <w:start w:val="1"/>
      <w:numFmt w:val="bullet"/>
      <w:lvlText w:val="·"/>
      <w:lvlJc w:val="left"/>
      <w:pPr>
        <w:ind w:left="6375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18C8B0">
      <w:start w:val="1"/>
      <w:numFmt w:val="bullet"/>
      <w:lvlText w:val="o"/>
      <w:lvlJc w:val="left"/>
      <w:pPr>
        <w:ind w:left="7083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8C4CC6">
      <w:start w:val="1"/>
      <w:numFmt w:val="bullet"/>
      <w:lvlText w:val="▪"/>
      <w:lvlJc w:val="left"/>
      <w:pPr>
        <w:ind w:left="7791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B965C0"/>
    <w:multiLevelType w:val="hybridMultilevel"/>
    <w:tmpl w:val="9970C236"/>
    <w:styleLink w:val="Stileimportato8"/>
    <w:lvl w:ilvl="0" w:tplc="31AC158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6B0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AD88A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038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E04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4A258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4444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A65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429C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FB24F3"/>
    <w:multiLevelType w:val="hybridMultilevel"/>
    <w:tmpl w:val="49D01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6A75"/>
    <w:multiLevelType w:val="hybridMultilevel"/>
    <w:tmpl w:val="FE92B1A2"/>
    <w:numStyleLink w:val="Stileimportato6"/>
  </w:abstractNum>
  <w:abstractNum w:abstractNumId="9" w15:restartNumberingAfterBreak="0">
    <w:nsid w:val="2441129E"/>
    <w:multiLevelType w:val="hybridMultilevel"/>
    <w:tmpl w:val="C1103268"/>
    <w:styleLink w:val="Stileimportato2"/>
    <w:lvl w:ilvl="0" w:tplc="4F62D3D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6A10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E49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EFA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C569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000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E954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EF2F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2821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0E4AC0"/>
    <w:multiLevelType w:val="hybridMultilevel"/>
    <w:tmpl w:val="F82406A0"/>
    <w:styleLink w:val="Stileimportato9"/>
    <w:lvl w:ilvl="0" w:tplc="87E8576E">
      <w:start w:val="1"/>
      <w:numFmt w:val="bullet"/>
      <w:lvlText w:val="➢"/>
      <w:lvlJc w:val="left"/>
      <w:pPr>
        <w:ind w:left="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CE6C256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4EE6DFC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C123212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114DD14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2724060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7B24E2E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370A09E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A920DBC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28237701"/>
    <w:multiLevelType w:val="hybridMultilevel"/>
    <w:tmpl w:val="56AEDEC4"/>
    <w:lvl w:ilvl="0" w:tplc="0410000D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2C778">
      <w:start w:val="1"/>
      <w:numFmt w:val="bullet"/>
      <w:lvlText w:val="o"/>
      <w:lvlJc w:val="left"/>
      <w:pPr>
        <w:ind w:left="15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CC08628">
      <w:start w:val="1"/>
      <w:numFmt w:val="bullet"/>
      <w:lvlText w:val="▪"/>
      <w:lvlJc w:val="left"/>
      <w:pPr>
        <w:ind w:left="22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2DE6378">
      <w:start w:val="1"/>
      <w:numFmt w:val="bullet"/>
      <w:lvlText w:val="•"/>
      <w:lvlJc w:val="left"/>
      <w:pPr>
        <w:ind w:left="29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0D208EE">
      <w:start w:val="1"/>
      <w:numFmt w:val="bullet"/>
      <w:lvlText w:val="o"/>
      <w:lvlJc w:val="left"/>
      <w:pPr>
        <w:ind w:left="367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9C02788">
      <w:start w:val="1"/>
      <w:numFmt w:val="bullet"/>
      <w:lvlText w:val="▪"/>
      <w:lvlJc w:val="left"/>
      <w:pPr>
        <w:ind w:left="43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3A05878">
      <w:start w:val="1"/>
      <w:numFmt w:val="bullet"/>
      <w:lvlText w:val="•"/>
      <w:lvlJc w:val="left"/>
      <w:pPr>
        <w:ind w:left="51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3DED380">
      <w:start w:val="1"/>
      <w:numFmt w:val="bullet"/>
      <w:lvlText w:val="o"/>
      <w:lvlJc w:val="left"/>
      <w:pPr>
        <w:ind w:left="58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74A849A">
      <w:start w:val="1"/>
      <w:numFmt w:val="bullet"/>
      <w:lvlText w:val="▪"/>
      <w:lvlJc w:val="left"/>
      <w:pPr>
        <w:ind w:left="65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292232FC"/>
    <w:multiLevelType w:val="hybridMultilevel"/>
    <w:tmpl w:val="4154895A"/>
    <w:numStyleLink w:val="Stileimportato15"/>
  </w:abstractNum>
  <w:abstractNum w:abstractNumId="13" w15:restartNumberingAfterBreak="0">
    <w:nsid w:val="2DF41ACF"/>
    <w:multiLevelType w:val="hybridMultilevel"/>
    <w:tmpl w:val="6088BE9C"/>
    <w:styleLink w:val="Stileimportato11"/>
    <w:lvl w:ilvl="0" w:tplc="039A624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AACB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211B4">
      <w:start w:val="1"/>
      <w:numFmt w:val="lowerRoman"/>
      <w:lvlText w:val="%3."/>
      <w:lvlJc w:val="left"/>
      <w:pPr>
        <w:tabs>
          <w:tab w:val="num" w:pos="2124"/>
        </w:tabs>
        <w:ind w:left="213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1483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DAFC7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DFD6">
      <w:start w:val="1"/>
      <w:numFmt w:val="lowerRoman"/>
      <w:lvlText w:val="%6."/>
      <w:lvlJc w:val="left"/>
      <w:pPr>
        <w:tabs>
          <w:tab w:val="num" w:pos="4248"/>
        </w:tabs>
        <w:ind w:left="426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698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60A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ACDF6">
      <w:start w:val="1"/>
      <w:numFmt w:val="lowerRoman"/>
      <w:lvlText w:val="%9."/>
      <w:lvlJc w:val="left"/>
      <w:pPr>
        <w:tabs>
          <w:tab w:val="num" w:pos="6372"/>
        </w:tabs>
        <w:ind w:left="638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261686E"/>
    <w:multiLevelType w:val="hybridMultilevel"/>
    <w:tmpl w:val="F96648A4"/>
    <w:numStyleLink w:val="Stileimportato4"/>
  </w:abstractNum>
  <w:abstractNum w:abstractNumId="15" w15:restartNumberingAfterBreak="0">
    <w:nsid w:val="39D027C8"/>
    <w:multiLevelType w:val="hybridMultilevel"/>
    <w:tmpl w:val="F82406CC"/>
    <w:numStyleLink w:val="Stileimportato3"/>
  </w:abstractNum>
  <w:abstractNum w:abstractNumId="16" w15:restartNumberingAfterBreak="0">
    <w:nsid w:val="3A9F2DEC"/>
    <w:multiLevelType w:val="hybridMultilevel"/>
    <w:tmpl w:val="44D4D60A"/>
    <w:lvl w:ilvl="0" w:tplc="0410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E47BB2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7C67A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B40B030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66B2CA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00DCB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4503890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0CD904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0B2628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 w15:restartNumberingAfterBreak="0">
    <w:nsid w:val="3E1433BA"/>
    <w:multiLevelType w:val="hybridMultilevel"/>
    <w:tmpl w:val="244E35C4"/>
    <w:styleLink w:val="Stileimportato14"/>
    <w:lvl w:ilvl="0" w:tplc="F2601494">
      <w:start w:val="1"/>
      <w:numFmt w:val="bullet"/>
      <w:lvlText w:val="·"/>
      <w:lvlJc w:val="left"/>
      <w:pPr>
        <w:tabs>
          <w:tab w:val="num" w:pos="2124"/>
        </w:tabs>
        <w:ind w:left="156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C4B1E">
      <w:start w:val="1"/>
      <w:numFmt w:val="bullet"/>
      <w:lvlText w:val="o"/>
      <w:lvlJc w:val="left"/>
      <w:pPr>
        <w:tabs>
          <w:tab w:val="num" w:pos="2844"/>
        </w:tabs>
        <w:ind w:left="2280" w:firstLine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4C4C4">
      <w:start w:val="1"/>
      <w:numFmt w:val="bullet"/>
      <w:lvlText w:val="▪"/>
      <w:lvlJc w:val="left"/>
      <w:pPr>
        <w:tabs>
          <w:tab w:val="num" w:pos="3564"/>
        </w:tabs>
        <w:ind w:left="300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631B2">
      <w:start w:val="1"/>
      <w:numFmt w:val="bullet"/>
      <w:lvlText w:val="·"/>
      <w:lvlJc w:val="left"/>
      <w:pPr>
        <w:tabs>
          <w:tab w:val="num" w:pos="4284"/>
        </w:tabs>
        <w:ind w:left="3720" w:firstLine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6C60A">
      <w:start w:val="1"/>
      <w:numFmt w:val="bullet"/>
      <w:lvlText w:val="o"/>
      <w:lvlJc w:val="left"/>
      <w:pPr>
        <w:tabs>
          <w:tab w:val="num" w:pos="5004"/>
        </w:tabs>
        <w:ind w:left="444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CEAD6">
      <w:start w:val="1"/>
      <w:numFmt w:val="bullet"/>
      <w:lvlText w:val="▪"/>
      <w:lvlJc w:val="left"/>
      <w:pPr>
        <w:tabs>
          <w:tab w:val="num" w:pos="5724"/>
        </w:tabs>
        <w:ind w:left="516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A467E">
      <w:start w:val="1"/>
      <w:numFmt w:val="bullet"/>
      <w:lvlText w:val="·"/>
      <w:lvlJc w:val="left"/>
      <w:pPr>
        <w:tabs>
          <w:tab w:val="num" w:pos="6444"/>
        </w:tabs>
        <w:ind w:left="5880" w:firstLine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08954">
      <w:start w:val="1"/>
      <w:numFmt w:val="bullet"/>
      <w:lvlText w:val="o"/>
      <w:lvlJc w:val="left"/>
      <w:pPr>
        <w:tabs>
          <w:tab w:val="num" w:pos="7164"/>
        </w:tabs>
        <w:ind w:left="660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2FCAE">
      <w:start w:val="1"/>
      <w:numFmt w:val="bullet"/>
      <w:lvlText w:val="▪"/>
      <w:lvlJc w:val="left"/>
      <w:pPr>
        <w:tabs>
          <w:tab w:val="num" w:pos="7884"/>
        </w:tabs>
        <w:ind w:left="732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777B77"/>
    <w:multiLevelType w:val="hybridMultilevel"/>
    <w:tmpl w:val="A8E043F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3D87"/>
    <w:multiLevelType w:val="hybridMultilevel"/>
    <w:tmpl w:val="5C9A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72E33"/>
    <w:multiLevelType w:val="hybridMultilevel"/>
    <w:tmpl w:val="4F1AFCAC"/>
    <w:styleLink w:val="Stileimportato12"/>
    <w:lvl w:ilvl="0" w:tplc="F54CE8A4">
      <w:start w:val="1"/>
      <w:numFmt w:val="bullet"/>
      <w:lvlText w:val="➢"/>
      <w:lvlJc w:val="left"/>
      <w:pPr>
        <w:tabs>
          <w:tab w:val="num" w:pos="1416"/>
        </w:tabs>
        <w:ind w:left="720" w:firstLine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CD7F0">
      <w:start w:val="1"/>
      <w:numFmt w:val="bullet"/>
      <w:lvlText w:val="o"/>
      <w:lvlJc w:val="left"/>
      <w:pPr>
        <w:tabs>
          <w:tab w:val="num" w:pos="2136"/>
        </w:tabs>
        <w:ind w:left="1440" w:firstLine="28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6BA64">
      <w:start w:val="1"/>
      <w:numFmt w:val="bullet"/>
      <w:lvlText w:val="▪"/>
      <w:lvlJc w:val="left"/>
      <w:pPr>
        <w:tabs>
          <w:tab w:val="num" w:pos="2856"/>
        </w:tabs>
        <w:ind w:left="216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C76FC">
      <w:start w:val="1"/>
      <w:numFmt w:val="bullet"/>
      <w:lvlText w:val="•"/>
      <w:lvlJc w:val="left"/>
      <w:pPr>
        <w:tabs>
          <w:tab w:val="num" w:pos="3576"/>
        </w:tabs>
        <w:ind w:left="288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C7B40">
      <w:start w:val="1"/>
      <w:numFmt w:val="bullet"/>
      <w:lvlText w:val="o"/>
      <w:lvlJc w:val="left"/>
      <w:pPr>
        <w:tabs>
          <w:tab w:val="num" w:pos="4296"/>
        </w:tabs>
        <w:ind w:left="3600" w:firstLine="3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F454DE">
      <w:start w:val="1"/>
      <w:numFmt w:val="bullet"/>
      <w:lvlText w:val="▪"/>
      <w:lvlJc w:val="left"/>
      <w:pPr>
        <w:tabs>
          <w:tab w:val="num" w:pos="5016"/>
        </w:tabs>
        <w:ind w:left="432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507556">
      <w:start w:val="1"/>
      <w:numFmt w:val="bullet"/>
      <w:lvlText w:val="•"/>
      <w:lvlJc w:val="left"/>
      <w:pPr>
        <w:tabs>
          <w:tab w:val="num" w:pos="5736"/>
        </w:tabs>
        <w:ind w:left="504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CAE84">
      <w:start w:val="1"/>
      <w:numFmt w:val="bullet"/>
      <w:lvlText w:val="o"/>
      <w:lvlJc w:val="left"/>
      <w:pPr>
        <w:tabs>
          <w:tab w:val="num" w:pos="6456"/>
        </w:tabs>
        <w:ind w:left="5760" w:firstLine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0668">
      <w:start w:val="1"/>
      <w:numFmt w:val="bullet"/>
      <w:lvlText w:val="▪"/>
      <w:lvlJc w:val="left"/>
      <w:pPr>
        <w:tabs>
          <w:tab w:val="num" w:pos="7176"/>
        </w:tabs>
        <w:ind w:left="648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2197B1E"/>
    <w:multiLevelType w:val="hybridMultilevel"/>
    <w:tmpl w:val="F96648A4"/>
    <w:styleLink w:val="Stileimportato4"/>
    <w:lvl w:ilvl="0" w:tplc="1FD0D77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872F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E6AFF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8D77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E31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4A6E0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A215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834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A3320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F077F72"/>
    <w:multiLevelType w:val="hybridMultilevel"/>
    <w:tmpl w:val="FE92B1A2"/>
    <w:styleLink w:val="Stileimportato6"/>
    <w:lvl w:ilvl="0" w:tplc="466647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A101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8340">
      <w:start w:val="1"/>
      <w:numFmt w:val="lowerRoman"/>
      <w:lvlText w:val="%3."/>
      <w:lvlJc w:val="left"/>
      <w:pPr>
        <w:ind w:left="14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C8362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89F0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0BDBE">
      <w:start w:val="1"/>
      <w:numFmt w:val="lowerRoman"/>
      <w:lvlText w:val="%6."/>
      <w:lvlJc w:val="left"/>
      <w:pPr>
        <w:ind w:left="36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47788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4B8CE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4F222">
      <w:start w:val="1"/>
      <w:numFmt w:val="lowerRoman"/>
      <w:lvlText w:val="%9."/>
      <w:lvlJc w:val="left"/>
      <w:pPr>
        <w:ind w:left="57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FD910CD"/>
    <w:multiLevelType w:val="hybridMultilevel"/>
    <w:tmpl w:val="D62295BA"/>
    <w:numStyleLink w:val="Stileimportato5"/>
  </w:abstractNum>
  <w:abstractNum w:abstractNumId="24" w15:restartNumberingAfterBreak="0">
    <w:nsid w:val="510321C4"/>
    <w:multiLevelType w:val="hybridMultilevel"/>
    <w:tmpl w:val="12C204E0"/>
    <w:styleLink w:val="Stileimportato7"/>
    <w:lvl w:ilvl="0" w:tplc="87461A94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EC34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81FA2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45A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CAE0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4C9EC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B85A4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0197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4583C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EB7AC0"/>
    <w:multiLevelType w:val="hybridMultilevel"/>
    <w:tmpl w:val="D62295BA"/>
    <w:styleLink w:val="Stileimportato5"/>
    <w:lvl w:ilvl="0" w:tplc="ACB2BE3A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0960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2A69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62A05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E67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CA2D0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CE052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1A0C4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6C0E2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E274DD"/>
    <w:multiLevelType w:val="hybridMultilevel"/>
    <w:tmpl w:val="6088BE9C"/>
    <w:numStyleLink w:val="Stileimportato11"/>
  </w:abstractNum>
  <w:abstractNum w:abstractNumId="27" w15:restartNumberingAfterBreak="0">
    <w:nsid w:val="542E2057"/>
    <w:multiLevelType w:val="hybridMultilevel"/>
    <w:tmpl w:val="BE649500"/>
    <w:lvl w:ilvl="0" w:tplc="0410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E47BB2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7C67A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B40B030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66B2CA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00DCB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4503890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0CD904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0B2628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8" w15:restartNumberingAfterBreak="0">
    <w:nsid w:val="554D3452"/>
    <w:multiLevelType w:val="hybridMultilevel"/>
    <w:tmpl w:val="E4B45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452C"/>
    <w:multiLevelType w:val="hybridMultilevel"/>
    <w:tmpl w:val="E070A5EC"/>
    <w:numStyleLink w:val="Stileimportato30"/>
  </w:abstractNum>
  <w:abstractNum w:abstractNumId="30" w15:restartNumberingAfterBreak="0">
    <w:nsid w:val="5E6F0CB4"/>
    <w:multiLevelType w:val="hybridMultilevel"/>
    <w:tmpl w:val="11683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63B88"/>
    <w:multiLevelType w:val="hybridMultilevel"/>
    <w:tmpl w:val="26641882"/>
    <w:styleLink w:val="Stileimportato13"/>
    <w:lvl w:ilvl="0" w:tplc="87B00D62">
      <w:start w:val="1"/>
      <w:numFmt w:val="bullet"/>
      <w:lvlText w:val="·"/>
      <w:lvlJc w:val="left"/>
      <w:pPr>
        <w:tabs>
          <w:tab w:val="num" w:pos="2124"/>
        </w:tabs>
        <w:ind w:left="156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8EB16">
      <w:start w:val="1"/>
      <w:numFmt w:val="bullet"/>
      <w:lvlText w:val="o"/>
      <w:lvlJc w:val="left"/>
      <w:pPr>
        <w:tabs>
          <w:tab w:val="num" w:pos="2844"/>
        </w:tabs>
        <w:ind w:left="2280" w:firstLine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A82CA">
      <w:start w:val="1"/>
      <w:numFmt w:val="bullet"/>
      <w:lvlText w:val="▪"/>
      <w:lvlJc w:val="left"/>
      <w:pPr>
        <w:tabs>
          <w:tab w:val="num" w:pos="3564"/>
        </w:tabs>
        <w:ind w:left="300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8CA1C">
      <w:start w:val="1"/>
      <w:numFmt w:val="bullet"/>
      <w:lvlText w:val="·"/>
      <w:lvlJc w:val="left"/>
      <w:pPr>
        <w:tabs>
          <w:tab w:val="num" w:pos="4284"/>
        </w:tabs>
        <w:ind w:left="3720" w:firstLine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DAC45A">
      <w:start w:val="1"/>
      <w:numFmt w:val="bullet"/>
      <w:lvlText w:val="o"/>
      <w:lvlJc w:val="left"/>
      <w:pPr>
        <w:tabs>
          <w:tab w:val="num" w:pos="5004"/>
        </w:tabs>
        <w:ind w:left="444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E3052">
      <w:start w:val="1"/>
      <w:numFmt w:val="bullet"/>
      <w:lvlText w:val="▪"/>
      <w:lvlJc w:val="left"/>
      <w:pPr>
        <w:tabs>
          <w:tab w:val="num" w:pos="5724"/>
        </w:tabs>
        <w:ind w:left="516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02408">
      <w:start w:val="1"/>
      <w:numFmt w:val="bullet"/>
      <w:lvlText w:val="·"/>
      <w:lvlJc w:val="left"/>
      <w:pPr>
        <w:tabs>
          <w:tab w:val="num" w:pos="6444"/>
        </w:tabs>
        <w:ind w:left="5880" w:firstLine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4DD10">
      <w:start w:val="1"/>
      <w:numFmt w:val="bullet"/>
      <w:lvlText w:val="o"/>
      <w:lvlJc w:val="left"/>
      <w:pPr>
        <w:tabs>
          <w:tab w:val="num" w:pos="7164"/>
        </w:tabs>
        <w:ind w:left="660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CFC4E">
      <w:start w:val="1"/>
      <w:numFmt w:val="bullet"/>
      <w:lvlText w:val="▪"/>
      <w:lvlJc w:val="left"/>
      <w:pPr>
        <w:tabs>
          <w:tab w:val="num" w:pos="7884"/>
        </w:tabs>
        <w:ind w:left="732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AE20A9"/>
    <w:multiLevelType w:val="hybridMultilevel"/>
    <w:tmpl w:val="244E35C4"/>
    <w:numStyleLink w:val="Stileimportato14"/>
  </w:abstractNum>
  <w:abstractNum w:abstractNumId="33" w15:restartNumberingAfterBreak="0">
    <w:nsid w:val="677E288C"/>
    <w:multiLevelType w:val="hybridMultilevel"/>
    <w:tmpl w:val="5734F264"/>
    <w:numStyleLink w:val="Stileimportato1"/>
  </w:abstractNum>
  <w:abstractNum w:abstractNumId="34" w15:restartNumberingAfterBreak="0">
    <w:nsid w:val="68943303"/>
    <w:multiLevelType w:val="hybridMultilevel"/>
    <w:tmpl w:val="ABD6BD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465FE"/>
    <w:multiLevelType w:val="hybridMultilevel"/>
    <w:tmpl w:val="F82406CC"/>
    <w:styleLink w:val="Stileimportato3"/>
    <w:lvl w:ilvl="0" w:tplc="21C6266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69D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052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2A7D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E759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C96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63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C50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632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E8C47B5"/>
    <w:multiLevelType w:val="hybridMultilevel"/>
    <w:tmpl w:val="5734F264"/>
    <w:styleLink w:val="Stileimportato1"/>
    <w:lvl w:ilvl="0" w:tplc="779C03F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E88B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0AA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28E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73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09E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A6A0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C235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C7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A76AB5"/>
    <w:multiLevelType w:val="hybridMultilevel"/>
    <w:tmpl w:val="F82406A0"/>
    <w:numStyleLink w:val="Stileimportato9"/>
  </w:abstractNum>
  <w:abstractNum w:abstractNumId="38" w15:restartNumberingAfterBreak="0">
    <w:nsid w:val="76BD0A0A"/>
    <w:multiLevelType w:val="hybridMultilevel"/>
    <w:tmpl w:val="4F1AFCAC"/>
    <w:numStyleLink w:val="Stileimportato12"/>
  </w:abstractNum>
  <w:abstractNum w:abstractNumId="39" w15:restartNumberingAfterBreak="0">
    <w:nsid w:val="7A112D19"/>
    <w:multiLevelType w:val="hybridMultilevel"/>
    <w:tmpl w:val="A4F86442"/>
    <w:styleLink w:val="Stileimportato40"/>
    <w:lvl w:ilvl="0" w:tplc="94B43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680C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7A8C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45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CA9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52E8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81F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88B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40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BF405E9"/>
    <w:multiLevelType w:val="hybridMultilevel"/>
    <w:tmpl w:val="E070A5EC"/>
    <w:styleLink w:val="Stileimportato30"/>
    <w:lvl w:ilvl="0" w:tplc="ED1AB7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08D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02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89D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6E7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88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22A6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5C4E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06B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6203662">
    <w:abstractNumId w:val="36"/>
  </w:num>
  <w:num w:numId="2" w16cid:durableId="1432313307">
    <w:abstractNumId w:val="9"/>
  </w:num>
  <w:num w:numId="3" w16cid:durableId="515003375">
    <w:abstractNumId w:val="35"/>
  </w:num>
  <w:num w:numId="4" w16cid:durableId="1595437372">
    <w:abstractNumId w:val="40"/>
  </w:num>
  <w:num w:numId="5" w16cid:durableId="1274511235">
    <w:abstractNumId w:val="29"/>
  </w:num>
  <w:num w:numId="6" w16cid:durableId="479689073">
    <w:abstractNumId w:val="21"/>
  </w:num>
  <w:num w:numId="7" w16cid:durableId="1775396590">
    <w:abstractNumId w:val="25"/>
  </w:num>
  <w:num w:numId="8" w16cid:durableId="1590892365">
    <w:abstractNumId w:val="22"/>
  </w:num>
  <w:num w:numId="9" w16cid:durableId="982807980">
    <w:abstractNumId w:val="39"/>
  </w:num>
  <w:num w:numId="10" w16cid:durableId="914053179">
    <w:abstractNumId w:val="6"/>
  </w:num>
  <w:num w:numId="11" w16cid:durableId="1378236678">
    <w:abstractNumId w:val="10"/>
  </w:num>
  <w:num w:numId="12" w16cid:durableId="22637653">
    <w:abstractNumId w:val="3"/>
  </w:num>
  <w:num w:numId="13" w16cid:durableId="542208801">
    <w:abstractNumId w:val="30"/>
  </w:num>
  <w:num w:numId="14" w16cid:durableId="1904675589">
    <w:abstractNumId w:val="2"/>
  </w:num>
  <w:num w:numId="15" w16cid:durableId="1232084774">
    <w:abstractNumId w:val="16"/>
  </w:num>
  <w:num w:numId="16" w16cid:durableId="924385395">
    <w:abstractNumId w:val="27"/>
  </w:num>
  <w:num w:numId="17" w16cid:durableId="585695875">
    <w:abstractNumId w:val="11"/>
  </w:num>
  <w:num w:numId="18" w16cid:durableId="762605542">
    <w:abstractNumId w:val="33"/>
  </w:num>
  <w:num w:numId="19" w16cid:durableId="512957587">
    <w:abstractNumId w:val="1"/>
  </w:num>
  <w:num w:numId="20" w16cid:durableId="1745368819">
    <w:abstractNumId w:val="24"/>
  </w:num>
  <w:num w:numId="21" w16cid:durableId="1195117019">
    <w:abstractNumId w:val="37"/>
  </w:num>
  <w:num w:numId="22" w16cid:durableId="1430009416">
    <w:abstractNumId w:val="13"/>
  </w:num>
  <w:num w:numId="23" w16cid:durableId="659768365">
    <w:abstractNumId w:val="26"/>
  </w:num>
  <w:num w:numId="24" w16cid:durableId="1065497032">
    <w:abstractNumId w:val="20"/>
  </w:num>
  <w:num w:numId="25" w16cid:durableId="2026401565">
    <w:abstractNumId w:val="38"/>
  </w:num>
  <w:num w:numId="26" w16cid:durableId="96024662">
    <w:abstractNumId w:val="31"/>
  </w:num>
  <w:num w:numId="27" w16cid:durableId="1764646495">
    <w:abstractNumId w:val="0"/>
  </w:num>
  <w:num w:numId="28" w16cid:durableId="575945404">
    <w:abstractNumId w:val="17"/>
  </w:num>
  <w:num w:numId="29" w16cid:durableId="186649411">
    <w:abstractNumId w:val="32"/>
  </w:num>
  <w:num w:numId="30" w16cid:durableId="1809933035">
    <w:abstractNumId w:val="38"/>
    <w:lvlOverride w:ilvl="0">
      <w:lvl w:ilvl="0" w:tplc="5F86297C">
        <w:start w:val="1"/>
        <w:numFmt w:val="bullet"/>
        <w:lvlText w:val="➢"/>
        <w:lvlJc w:val="left"/>
        <w:pPr>
          <w:ind w:left="12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72973E">
        <w:start w:val="1"/>
        <w:numFmt w:val="bullet"/>
        <w:lvlText w:val="o"/>
        <w:lvlJc w:val="left"/>
        <w:pPr>
          <w:ind w:left="199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0AE786">
        <w:start w:val="1"/>
        <w:numFmt w:val="bullet"/>
        <w:lvlText w:val="▪"/>
        <w:lvlJc w:val="left"/>
        <w:pPr>
          <w:ind w:left="27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620FAA">
        <w:start w:val="1"/>
        <w:numFmt w:val="bullet"/>
        <w:lvlText w:val="•"/>
        <w:lvlJc w:val="left"/>
        <w:pPr>
          <w:ind w:left="34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869B78">
        <w:start w:val="1"/>
        <w:numFmt w:val="bullet"/>
        <w:lvlText w:val="o"/>
        <w:lvlJc w:val="left"/>
        <w:pPr>
          <w:ind w:left="415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2294A8">
        <w:start w:val="1"/>
        <w:numFmt w:val="bullet"/>
        <w:lvlText w:val="▪"/>
        <w:lvlJc w:val="left"/>
        <w:pPr>
          <w:ind w:left="48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64B66A">
        <w:start w:val="1"/>
        <w:numFmt w:val="bullet"/>
        <w:lvlText w:val="•"/>
        <w:lvlJc w:val="left"/>
        <w:pPr>
          <w:ind w:left="55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0EE0DA">
        <w:start w:val="1"/>
        <w:numFmt w:val="bullet"/>
        <w:lvlText w:val="o"/>
        <w:lvlJc w:val="left"/>
        <w:pPr>
          <w:ind w:left="631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40AC32">
        <w:start w:val="1"/>
        <w:numFmt w:val="bullet"/>
        <w:lvlText w:val="▪"/>
        <w:lvlJc w:val="left"/>
        <w:pPr>
          <w:ind w:left="70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815294997">
    <w:abstractNumId w:val="5"/>
  </w:num>
  <w:num w:numId="32" w16cid:durableId="1496336133">
    <w:abstractNumId w:val="12"/>
  </w:num>
  <w:num w:numId="33" w16cid:durableId="2118864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1316468">
    <w:abstractNumId w:val="19"/>
  </w:num>
  <w:num w:numId="35" w16cid:durableId="1142623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35635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4570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2996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283731">
    <w:abstractNumId w:val="23"/>
  </w:num>
  <w:num w:numId="40" w16cid:durableId="610623062">
    <w:abstractNumId w:val="4"/>
  </w:num>
  <w:num w:numId="41" w16cid:durableId="1599094357">
    <w:abstractNumId w:val="18"/>
  </w:num>
  <w:num w:numId="42" w16cid:durableId="1078403252">
    <w:abstractNumId w:val="28"/>
  </w:num>
  <w:num w:numId="43" w16cid:durableId="63063493">
    <w:abstractNumId w:val="15"/>
  </w:num>
  <w:num w:numId="44" w16cid:durableId="557784661">
    <w:abstractNumId w:val="14"/>
  </w:num>
  <w:num w:numId="45" w16cid:durableId="431513663">
    <w:abstractNumId w:val="8"/>
  </w:num>
  <w:num w:numId="46" w16cid:durableId="1472207374">
    <w:abstractNumId w:val="7"/>
  </w:num>
  <w:num w:numId="47" w16cid:durableId="1382288406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8"/>
    <w:rsid w:val="0000236F"/>
    <w:rsid w:val="00004B9E"/>
    <w:rsid w:val="000109AD"/>
    <w:rsid w:val="0001760B"/>
    <w:rsid w:val="000212DA"/>
    <w:rsid w:val="00025018"/>
    <w:rsid w:val="000315A1"/>
    <w:rsid w:val="00031BFC"/>
    <w:rsid w:val="00032347"/>
    <w:rsid w:val="00040782"/>
    <w:rsid w:val="00040F2F"/>
    <w:rsid w:val="00065888"/>
    <w:rsid w:val="00066986"/>
    <w:rsid w:val="0008116D"/>
    <w:rsid w:val="000866DF"/>
    <w:rsid w:val="0008782A"/>
    <w:rsid w:val="000A28B7"/>
    <w:rsid w:val="000A64E9"/>
    <w:rsid w:val="000A7028"/>
    <w:rsid w:val="000A7838"/>
    <w:rsid w:val="000C2119"/>
    <w:rsid w:val="000C754D"/>
    <w:rsid w:val="000D2C1E"/>
    <w:rsid w:val="000E0390"/>
    <w:rsid w:val="000F46E6"/>
    <w:rsid w:val="00101413"/>
    <w:rsid w:val="001111B7"/>
    <w:rsid w:val="001161B7"/>
    <w:rsid w:val="001217F5"/>
    <w:rsid w:val="00131CD3"/>
    <w:rsid w:val="00134DDE"/>
    <w:rsid w:val="00135247"/>
    <w:rsid w:val="00144D81"/>
    <w:rsid w:val="0014782D"/>
    <w:rsid w:val="0016786D"/>
    <w:rsid w:val="001726DB"/>
    <w:rsid w:val="00184EBB"/>
    <w:rsid w:val="001912F5"/>
    <w:rsid w:val="00193818"/>
    <w:rsid w:val="00197507"/>
    <w:rsid w:val="001A22E4"/>
    <w:rsid w:val="001A7B17"/>
    <w:rsid w:val="001B236B"/>
    <w:rsid w:val="001C15ED"/>
    <w:rsid w:val="001C4CB3"/>
    <w:rsid w:val="001D011A"/>
    <w:rsid w:val="001D1241"/>
    <w:rsid w:val="001D2612"/>
    <w:rsid w:val="001D4703"/>
    <w:rsid w:val="001F1590"/>
    <w:rsid w:val="001F3874"/>
    <w:rsid w:val="001F53D5"/>
    <w:rsid w:val="00200276"/>
    <w:rsid w:val="00216B8D"/>
    <w:rsid w:val="002230DC"/>
    <w:rsid w:val="002366BF"/>
    <w:rsid w:val="00241FAE"/>
    <w:rsid w:val="00242767"/>
    <w:rsid w:val="00245CD2"/>
    <w:rsid w:val="00253993"/>
    <w:rsid w:val="0026678C"/>
    <w:rsid w:val="00270DA0"/>
    <w:rsid w:val="00273166"/>
    <w:rsid w:val="0027408E"/>
    <w:rsid w:val="00274397"/>
    <w:rsid w:val="00281013"/>
    <w:rsid w:val="002937A1"/>
    <w:rsid w:val="002A26DB"/>
    <w:rsid w:val="002A7C9D"/>
    <w:rsid w:val="002B183A"/>
    <w:rsid w:val="002E7C12"/>
    <w:rsid w:val="00300C49"/>
    <w:rsid w:val="00310CE0"/>
    <w:rsid w:val="003148AF"/>
    <w:rsid w:val="00330E3D"/>
    <w:rsid w:val="00363F24"/>
    <w:rsid w:val="00366022"/>
    <w:rsid w:val="0037257B"/>
    <w:rsid w:val="0038018E"/>
    <w:rsid w:val="00384293"/>
    <w:rsid w:val="00391E2B"/>
    <w:rsid w:val="00392CE5"/>
    <w:rsid w:val="00397523"/>
    <w:rsid w:val="003B4C6A"/>
    <w:rsid w:val="003C0374"/>
    <w:rsid w:val="003C3D56"/>
    <w:rsid w:val="003D0DC6"/>
    <w:rsid w:val="003D0FB4"/>
    <w:rsid w:val="003D1CAF"/>
    <w:rsid w:val="003D4944"/>
    <w:rsid w:val="003F11E1"/>
    <w:rsid w:val="003F40E3"/>
    <w:rsid w:val="00400686"/>
    <w:rsid w:val="0041189E"/>
    <w:rsid w:val="004123B5"/>
    <w:rsid w:val="004218D2"/>
    <w:rsid w:val="00421D82"/>
    <w:rsid w:val="00422391"/>
    <w:rsid w:val="00424FE8"/>
    <w:rsid w:val="004278BA"/>
    <w:rsid w:val="00435EC7"/>
    <w:rsid w:val="004504ED"/>
    <w:rsid w:val="00451788"/>
    <w:rsid w:val="0046347D"/>
    <w:rsid w:val="00490E15"/>
    <w:rsid w:val="004A520B"/>
    <w:rsid w:val="004A532F"/>
    <w:rsid w:val="004A5E9A"/>
    <w:rsid w:val="004A6EA1"/>
    <w:rsid w:val="004B0371"/>
    <w:rsid w:val="004C1D41"/>
    <w:rsid w:val="004C504B"/>
    <w:rsid w:val="004C77C6"/>
    <w:rsid w:val="004D10F4"/>
    <w:rsid w:val="004E36F6"/>
    <w:rsid w:val="004E4BDC"/>
    <w:rsid w:val="004E6B1B"/>
    <w:rsid w:val="004F5E6E"/>
    <w:rsid w:val="004F768E"/>
    <w:rsid w:val="004F76EA"/>
    <w:rsid w:val="00505E1E"/>
    <w:rsid w:val="00511930"/>
    <w:rsid w:val="00513B57"/>
    <w:rsid w:val="005315B1"/>
    <w:rsid w:val="00531EAB"/>
    <w:rsid w:val="005351B3"/>
    <w:rsid w:val="0054460A"/>
    <w:rsid w:val="005502F4"/>
    <w:rsid w:val="00553FBF"/>
    <w:rsid w:val="005552FA"/>
    <w:rsid w:val="00565A4B"/>
    <w:rsid w:val="00566599"/>
    <w:rsid w:val="00575EA0"/>
    <w:rsid w:val="00585077"/>
    <w:rsid w:val="00585E1A"/>
    <w:rsid w:val="00592C5D"/>
    <w:rsid w:val="005951FD"/>
    <w:rsid w:val="00595A6E"/>
    <w:rsid w:val="005B03EA"/>
    <w:rsid w:val="005B4AA6"/>
    <w:rsid w:val="005C2140"/>
    <w:rsid w:val="005D087B"/>
    <w:rsid w:val="005D15F0"/>
    <w:rsid w:val="005D1AEA"/>
    <w:rsid w:val="005D7E39"/>
    <w:rsid w:val="005E22C6"/>
    <w:rsid w:val="005F0172"/>
    <w:rsid w:val="005F2803"/>
    <w:rsid w:val="00601B59"/>
    <w:rsid w:val="00601D2E"/>
    <w:rsid w:val="006025E2"/>
    <w:rsid w:val="00611FF4"/>
    <w:rsid w:val="0061522F"/>
    <w:rsid w:val="00634089"/>
    <w:rsid w:val="00636045"/>
    <w:rsid w:val="00640048"/>
    <w:rsid w:val="00646089"/>
    <w:rsid w:val="00655778"/>
    <w:rsid w:val="0065601E"/>
    <w:rsid w:val="00656A3A"/>
    <w:rsid w:val="00662F1C"/>
    <w:rsid w:val="006657E9"/>
    <w:rsid w:val="00666D9D"/>
    <w:rsid w:val="00676CBE"/>
    <w:rsid w:val="006C7798"/>
    <w:rsid w:val="006D5A6E"/>
    <w:rsid w:val="006D61C2"/>
    <w:rsid w:val="006E093E"/>
    <w:rsid w:val="006E2749"/>
    <w:rsid w:val="006F222A"/>
    <w:rsid w:val="006F37FF"/>
    <w:rsid w:val="006F7B0B"/>
    <w:rsid w:val="0071410A"/>
    <w:rsid w:val="007177EB"/>
    <w:rsid w:val="0072430E"/>
    <w:rsid w:val="0074459C"/>
    <w:rsid w:val="0074539E"/>
    <w:rsid w:val="00750673"/>
    <w:rsid w:val="007577F3"/>
    <w:rsid w:val="00765099"/>
    <w:rsid w:val="00773764"/>
    <w:rsid w:val="0078561A"/>
    <w:rsid w:val="00785B00"/>
    <w:rsid w:val="007A0AC2"/>
    <w:rsid w:val="007A34DF"/>
    <w:rsid w:val="007A5351"/>
    <w:rsid w:val="007A6CC9"/>
    <w:rsid w:val="007A78CA"/>
    <w:rsid w:val="007B16B7"/>
    <w:rsid w:val="007C2F13"/>
    <w:rsid w:val="007C3D08"/>
    <w:rsid w:val="007C6BCE"/>
    <w:rsid w:val="007C6FB6"/>
    <w:rsid w:val="007D38AF"/>
    <w:rsid w:val="007D3B59"/>
    <w:rsid w:val="007E365A"/>
    <w:rsid w:val="007E4D69"/>
    <w:rsid w:val="007F6584"/>
    <w:rsid w:val="00805EA2"/>
    <w:rsid w:val="00822790"/>
    <w:rsid w:val="0082438B"/>
    <w:rsid w:val="008376BD"/>
    <w:rsid w:val="00837EEA"/>
    <w:rsid w:val="00847DB9"/>
    <w:rsid w:val="00850A50"/>
    <w:rsid w:val="008642FA"/>
    <w:rsid w:val="00873B8E"/>
    <w:rsid w:val="00874076"/>
    <w:rsid w:val="00881B1C"/>
    <w:rsid w:val="00884858"/>
    <w:rsid w:val="008A1EF7"/>
    <w:rsid w:val="008B0D71"/>
    <w:rsid w:val="008B5EAE"/>
    <w:rsid w:val="008B7B95"/>
    <w:rsid w:val="008C5FA3"/>
    <w:rsid w:val="008D2146"/>
    <w:rsid w:val="008E5F60"/>
    <w:rsid w:val="008E6296"/>
    <w:rsid w:val="008F0CE2"/>
    <w:rsid w:val="008F4034"/>
    <w:rsid w:val="008F7991"/>
    <w:rsid w:val="009029E5"/>
    <w:rsid w:val="00904A71"/>
    <w:rsid w:val="00905A41"/>
    <w:rsid w:val="009064F4"/>
    <w:rsid w:val="00914BA5"/>
    <w:rsid w:val="009321DA"/>
    <w:rsid w:val="00962D00"/>
    <w:rsid w:val="0097014C"/>
    <w:rsid w:val="00972A5C"/>
    <w:rsid w:val="0097301E"/>
    <w:rsid w:val="0098088D"/>
    <w:rsid w:val="00981907"/>
    <w:rsid w:val="00990012"/>
    <w:rsid w:val="0099285D"/>
    <w:rsid w:val="00994848"/>
    <w:rsid w:val="00995428"/>
    <w:rsid w:val="009A0F39"/>
    <w:rsid w:val="009A1FDC"/>
    <w:rsid w:val="009A40B6"/>
    <w:rsid w:val="009A42B3"/>
    <w:rsid w:val="009A71BD"/>
    <w:rsid w:val="009B0B47"/>
    <w:rsid w:val="009B2E7D"/>
    <w:rsid w:val="009C1237"/>
    <w:rsid w:val="009C3A75"/>
    <w:rsid w:val="009E470A"/>
    <w:rsid w:val="009E5128"/>
    <w:rsid w:val="009F7C22"/>
    <w:rsid w:val="00A023E1"/>
    <w:rsid w:val="00A158EB"/>
    <w:rsid w:val="00A232F2"/>
    <w:rsid w:val="00A46DE4"/>
    <w:rsid w:val="00A53C5C"/>
    <w:rsid w:val="00A65CA2"/>
    <w:rsid w:val="00A66A52"/>
    <w:rsid w:val="00A70ABE"/>
    <w:rsid w:val="00A716C6"/>
    <w:rsid w:val="00A80044"/>
    <w:rsid w:val="00A93E97"/>
    <w:rsid w:val="00A9416F"/>
    <w:rsid w:val="00AA7206"/>
    <w:rsid w:val="00AB1DBD"/>
    <w:rsid w:val="00AB70FD"/>
    <w:rsid w:val="00AC21C8"/>
    <w:rsid w:val="00AC3232"/>
    <w:rsid w:val="00AD2A30"/>
    <w:rsid w:val="00AD752B"/>
    <w:rsid w:val="00AF24DD"/>
    <w:rsid w:val="00B069CC"/>
    <w:rsid w:val="00B15AAE"/>
    <w:rsid w:val="00B32C8F"/>
    <w:rsid w:val="00B40515"/>
    <w:rsid w:val="00B41B09"/>
    <w:rsid w:val="00B44F45"/>
    <w:rsid w:val="00B47749"/>
    <w:rsid w:val="00B512A3"/>
    <w:rsid w:val="00B5478F"/>
    <w:rsid w:val="00B63309"/>
    <w:rsid w:val="00B636AA"/>
    <w:rsid w:val="00B74528"/>
    <w:rsid w:val="00B770E5"/>
    <w:rsid w:val="00B807E9"/>
    <w:rsid w:val="00B81990"/>
    <w:rsid w:val="00B93147"/>
    <w:rsid w:val="00BB18F6"/>
    <w:rsid w:val="00BB59B4"/>
    <w:rsid w:val="00BC11EC"/>
    <w:rsid w:val="00BE100F"/>
    <w:rsid w:val="00BE2A9D"/>
    <w:rsid w:val="00BE4A1A"/>
    <w:rsid w:val="00BF4B63"/>
    <w:rsid w:val="00BF6B55"/>
    <w:rsid w:val="00C13A56"/>
    <w:rsid w:val="00C1714B"/>
    <w:rsid w:val="00C348F7"/>
    <w:rsid w:val="00C35092"/>
    <w:rsid w:val="00C41F85"/>
    <w:rsid w:val="00C461CC"/>
    <w:rsid w:val="00C466E8"/>
    <w:rsid w:val="00C526D8"/>
    <w:rsid w:val="00C576CA"/>
    <w:rsid w:val="00C610AB"/>
    <w:rsid w:val="00C63EF9"/>
    <w:rsid w:val="00C76D39"/>
    <w:rsid w:val="00C771F8"/>
    <w:rsid w:val="00C77465"/>
    <w:rsid w:val="00C8340E"/>
    <w:rsid w:val="00C87290"/>
    <w:rsid w:val="00C8790B"/>
    <w:rsid w:val="00C908F4"/>
    <w:rsid w:val="00C91C71"/>
    <w:rsid w:val="00C93352"/>
    <w:rsid w:val="00C93420"/>
    <w:rsid w:val="00C957FA"/>
    <w:rsid w:val="00CC22C0"/>
    <w:rsid w:val="00CC4AF5"/>
    <w:rsid w:val="00CD20F6"/>
    <w:rsid w:val="00CD2445"/>
    <w:rsid w:val="00CD353F"/>
    <w:rsid w:val="00CD456C"/>
    <w:rsid w:val="00CD4A6D"/>
    <w:rsid w:val="00CE549B"/>
    <w:rsid w:val="00CF3A52"/>
    <w:rsid w:val="00D03054"/>
    <w:rsid w:val="00D041F2"/>
    <w:rsid w:val="00D1435E"/>
    <w:rsid w:val="00D161EC"/>
    <w:rsid w:val="00D16A1E"/>
    <w:rsid w:val="00D22BA0"/>
    <w:rsid w:val="00D266D1"/>
    <w:rsid w:val="00D276D5"/>
    <w:rsid w:val="00D31041"/>
    <w:rsid w:val="00D31281"/>
    <w:rsid w:val="00D31947"/>
    <w:rsid w:val="00D32B39"/>
    <w:rsid w:val="00D3310E"/>
    <w:rsid w:val="00D3574E"/>
    <w:rsid w:val="00D367E6"/>
    <w:rsid w:val="00D51009"/>
    <w:rsid w:val="00D620FB"/>
    <w:rsid w:val="00D846C4"/>
    <w:rsid w:val="00D85D80"/>
    <w:rsid w:val="00D92563"/>
    <w:rsid w:val="00D9439A"/>
    <w:rsid w:val="00DB5920"/>
    <w:rsid w:val="00DB5D7F"/>
    <w:rsid w:val="00DC0E6B"/>
    <w:rsid w:val="00DC2EA2"/>
    <w:rsid w:val="00DC4531"/>
    <w:rsid w:val="00DD54F6"/>
    <w:rsid w:val="00DF2762"/>
    <w:rsid w:val="00E203A4"/>
    <w:rsid w:val="00E22E17"/>
    <w:rsid w:val="00E25275"/>
    <w:rsid w:val="00E36D17"/>
    <w:rsid w:val="00E44539"/>
    <w:rsid w:val="00E505DD"/>
    <w:rsid w:val="00E6221E"/>
    <w:rsid w:val="00E63C3A"/>
    <w:rsid w:val="00E63F79"/>
    <w:rsid w:val="00E71443"/>
    <w:rsid w:val="00E72BA5"/>
    <w:rsid w:val="00E7602C"/>
    <w:rsid w:val="00E7675C"/>
    <w:rsid w:val="00E851F9"/>
    <w:rsid w:val="00E8642D"/>
    <w:rsid w:val="00EA6E60"/>
    <w:rsid w:val="00EB4227"/>
    <w:rsid w:val="00EC161E"/>
    <w:rsid w:val="00EC2B57"/>
    <w:rsid w:val="00EC2E4D"/>
    <w:rsid w:val="00ED04A7"/>
    <w:rsid w:val="00ED24F8"/>
    <w:rsid w:val="00ED314F"/>
    <w:rsid w:val="00ED43FF"/>
    <w:rsid w:val="00ED65C3"/>
    <w:rsid w:val="00EF0962"/>
    <w:rsid w:val="00EF27A7"/>
    <w:rsid w:val="00F07850"/>
    <w:rsid w:val="00F13814"/>
    <w:rsid w:val="00F4571E"/>
    <w:rsid w:val="00F51F87"/>
    <w:rsid w:val="00F521D5"/>
    <w:rsid w:val="00F6109B"/>
    <w:rsid w:val="00F65429"/>
    <w:rsid w:val="00F663A0"/>
    <w:rsid w:val="00F671BD"/>
    <w:rsid w:val="00F8046B"/>
    <w:rsid w:val="00F82970"/>
    <w:rsid w:val="00F90EBB"/>
    <w:rsid w:val="00F94E46"/>
    <w:rsid w:val="00FA24A7"/>
    <w:rsid w:val="00FA5DBB"/>
    <w:rsid w:val="00FB0DD7"/>
    <w:rsid w:val="00FB4150"/>
    <w:rsid w:val="00FE3A4D"/>
    <w:rsid w:val="00FE6950"/>
    <w:rsid w:val="00FF0374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43CFE"/>
  <w15:docId w15:val="{30684EA0-0469-4895-BCDA-1B3691F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9900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30">
    <w:name w:val="Stile importato 3.0"/>
    <w:pPr>
      <w:numPr>
        <w:numId w:val="4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numbering" w:customStyle="1" w:styleId="Stileimportato4">
    <w:name w:val="Stile importato 4"/>
    <w:pPr>
      <w:numPr>
        <w:numId w:val="6"/>
      </w:numPr>
    </w:pPr>
  </w:style>
  <w:style w:type="numbering" w:customStyle="1" w:styleId="Stileimportato5">
    <w:name w:val="Stile importato 5"/>
    <w:pPr>
      <w:numPr>
        <w:numId w:val="7"/>
      </w:numPr>
    </w:pPr>
  </w:style>
  <w:style w:type="numbering" w:customStyle="1" w:styleId="Stileimportato6">
    <w:name w:val="Stile importato 6"/>
    <w:pPr>
      <w:numPr>
        <w:numId w:val="8"/>
      </w:numPr>
    </w:pPr>
  </w:style>
  <w:style w:type="numbering" w:customStyle="1" w:styleId="Stileimportato40">
    <w:name w:val="Stile importato 4.0"/>
    <w:pPr>
      <w:numPr>
        <w:numId w:val="9"/>
      </w:numPr>
    </w:pPr>
  </w:style>
  <w:style w:type="numbering" w:customStyle="1" w:styleId="Stileimportato8">
    <w:name w:val="Stile importato 8"/>
    <w:pPr>
      <w:numPr>
        <w:numId w:val="10"/>
      </w:numPr>
    </w:pPr>
  </w:style>
  <w:style w:type="numbering" w:customStyle="1" w:styleId="Stileimportato9">
    <w:name w:val="Stile importato 9"/>
    <w:pPr>
      <w:numPr>
        <w:numId w:val="11"/>
      </w:numPr>
    </w:pPr>
  </w:style>
  <w:style w:type="numbering" w:customStyle="1" w:styleId="Stileimportato10">
    <w:name w:val="Stile importato 10"/>
    <w:pPr>
      <w:numPr>
        <w:numId w:val="12"/>
      </w:numPr>
    </w:pPr>
  </w:style>
  <w:style w:type="character" w:customStyle="1" w:styleId="Hyperlink1">
    <w:name w:val="Hyperlink.1"/>
    <w:basedOn w:val="Nessuno"/>
    <w:rPr>
      <w:rFonts w:ascii="Tahoma" w:eastAsia="Tahoma" w:hAnsi="Tahoma" w:cs="Tahoma"/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E5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F60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E5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F60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C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C1E"/>
    <w:rPr>
      <w:rFonts w:ascii="Segoe UI" w:hAnsi="Segoe UI" w:cs="Segoe UI"/>
      <w:color w:val="000000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41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9542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0012"/>
    <w:rPr>
      <w:rFonts w:eastAsia="Times New Roman"/>
      <w:b/>
      <w:bCs/>
      <w:sz w:val="27"/>
      <w:szCs w:val="27"/>
      <w:bdr w:val="none" w:sz="0" w:space="0" w:color="auto"/>
    </w:rPr>
  </w:style>
  <w:style w:type="numbering" w:customStyle="1" w:styleId="Stileimportato7">
    <w:name w:val="Stile importato 7"/>
    <w:rsid w:val="00531EAB"/>
    <w:pPr>
      <w:numPr>
        <w:numId w:val="20"/>
      </w:numPr>
    </w:pPr>
  </w:style>
  <w:style w:type="numbering" w:customStyle="1" w:styleId="Stileimportato11">
    <w:name w:val="Stile importato 11"/>
    <w:rsid w:val="00531EAB"/>
    <w:pPr>
      <w:numPr>
        <w:numId w:val="22"/>
      </w:numPr>
    </w:pPr>
  </w:style>
  <w:style w:type="numbering" w:customStyle="1" w:styleId="Stileimportato12">
    <w:name w:val="Stile importato 12"/>
    <w:rsid w:val="00531EAB"/>
    <w:pPr>
      <w:numPr>
        <w:numId w:val="24"/>
      </w:numPr>
    </w:pPr>
  </w:style>
  <w:style w:type="numbering" w:customStyle="1" w:styleId="Stileimportato13">
    <w:name w:val="Stile importato 13"/>
    <w:rsid w:val="00531EAB"/>
    <w:pPr>
      <w:numPr>
        <w:numId w:val="26"/>
      </w:numPr>
    </w:pPr>
  </w:style>
  <w:style w:type="numbering" w:customStyle="1" w:styleId="Stileimportato14">
    <w:name w:val="Stile importato 14"/>
    <w:rsid w:val="00531EAB"/>
    <w:pPr>
      <w:numPr>
        <w:numId w:val="28"/>
      </w:numPr>
    </w:pPr>
  </w:style>
  <w:style w:type="numbering" w:customStyle="1" w:styleId="Stileimportato15">
    <w:name w:val="Stile importato 15"/>
    <w:rsid w:val="00531EAB"/>
    <w:pPr>
      <w:numPr>
        <w:numId w:val="3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3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23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2347"/>
    <w:rPr>
      <w:rFonts w:cs="Arial Unicode MS"/>
      <w:color w:val="000000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5351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65"/>
    </w:pPr>
    <w:rPr>
      <w:rFonts w:ascii="Arial MT" w:eastAsia="Arial MT" w:hAnsi="Arial MT" w:cs="Arial MT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51B3"/>
    <w:rPr>
      <w:rFonts w:ascii="Arial MT" w:eastAsia="Arial MT" w:hAnsi="Arial MT" w:cs="Arial MT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F82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nautic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dis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accademianautic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01DA-7D7F-49B3-AB9E-C381BDC7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Catalano</cp:lastModifiedBy>
  <cp:revision>3</cp:revision>
  <cp:lastPrinted>2021-06-14T14:56:00Z</cp:lastPrinted>
  <dcterms:created xsi:type="dcterms:W3CDTF">2025-09-10T13:37:00Z</dcterms:created>
  <dcterms:modified xsi:type="dcterms:W3CDTF">2025-09-10T13:38:00Z</dcterms:modified>
</cp:coreProperties>
</file>